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45" w:rsidRPr="006D4282" w:rsidRDefault="00773F45" w:rsidP="00700E22">
      <w:pPr>
        <w:tabs>
          <w:tab w:val="left" w:pos="8505"/>
        </w:tabs>
        <w:spacing w:line="276" w:lineRule="auto"/>
        <w:rPr>
          <w:rFonts w:ascii="Calibri" w:hAnsi="Calibri" w:cs="Calibri"/>
        </w:rPr>
      </w:pPr>
    </w:p>
    <w:tbl>
      <w:tblPr>
        <w:tblW w:w="964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1"/>
        <w:gridCol w:w="1820"/>
        <w:gridCol w:w="2155"/>
        <w:gridCol w:w="1016"/>
        <w:gridCol w:w="837"/>
        <w:gridCol w:w="2406"/>
      </w:tblGrid>
      <w:tr w:rsidR="00773F45" w:rsidRPr="006D4282" w:rsidTr="00773F45">
        <w:trPr>
          <w:cantSplit/>
          <w:trHeight w:val="453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F45" w:rsidRPr="006D4282" w:rsidRDefault="00773F45" w:rsidP="00700E22">
            <w:pPr>
              <w:pStyle w:val="Nadpis4"/>
              <w:tabs>
                <w:tab w:val="left" w:pos="708"/>
              </w:tabs>
              <w:spacing w:line="276" w:lineRule="auto"/>
              <w:ind w:left="864" w:hanging="8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73F45" w:rsidRPr="006D4282" w:rsidTr="00773F45">
        <w:trPr>
          <w:cantSplit/>
          <w:trHeight w:val="25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F45" w:rsidRPr="006D4282" w:rsidRDefault="00773F45" w:rsidP="00156A1E">
            <w:pPr>
              <w:tabs>
                <w:tab w:val="left" w:pos="3758"/>
              </w:tabs>
              <w:spacing w:before="120" w:after="120" w:line="276" w:lineRule="auto"/>
              <w:ind w:firstLine="142"/>
              <w:rPr>
                <w:rFonts w:ascii="Calibri" w:hAnsi="Calibri" w:cs="Calibri"/>
                <w:b/>
                <w:sz w:val="28"/>
                <w:szCs w:val="28"/>
              </w:rPr>
            </w:pPr>
            <w:r w:rsidRPr="006D4282">
              <w:rPr>
                <w:rFonts w:ascii="Calibri" w:hAnsi="Calibri" w:cs="Calibri"/>
                <w:b/>
                <w:sz w:val="28"/>
                <w:szCs w:val="28"/>
              </w:rPr>
              <w:t xml:space="preserve">Název: </w:t>
            </w:r>
            <w:r w:rsidR="00BF56B7" w:rsidRPr="006D428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E2CF4" w:rsidRPr="006D428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56A1E">
              <w:rPr>
                <w:rFonts w:ascii="Calibri" w:hAnsi="Calibri" w:cs="Calibri"/>
                <w:b/>
                <w:sz w:val="28"/>
                <w:szCs w:val="28"/>
              </w:rPr>
              <w:t>Vnitřní pravidla d</w:t>
            </w:r>
            <w:r w:rsidR="00BF56B7" w:rsidRPr="006D4282">
              <w:rPr>
                <w:rFonts w:ascii="Calibri" w:hAnsi="Calibri" w:cs="Calibri"/>
                <w:b/>
                <w:sz w:val="28"/>
                <w:szCs w:val="28"/>
              </w:rPr>
              <w:t>ětské skupin</w:t>
            </w:r>
            <w:r w:rsidR="00156A1E">
              <w:rPr>
                <w:rFonts w:ascii="Calibri" w:hAnsi="Calibri" w:cs="Calibri"/>
                <w:b/>
                <w:sz w:val="28"/>
                <w:szCs w:val="28"/>
              </w:rPr>
              <w:t>y</w:t>
            </w:r>
            <w:r w:rsidR="00BF56B7" w:rsidRPr="006D428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56A1E">
              <w:rPr>
                <w:rFonts w:ascii="Calibri" w:hAnsi="Calibri" w:cs="Calibri"/>
                <w:b/>
                <w:sz w:val="28"/>
                <w:szCs w:val="28"/>
              </w:rPr>
              <w:t>Berounka</w:t>
            </w:r>
          </w:p>
        </w:tc>
      </w:tr>
      <w:tr w:rsidR="00773F45" w:rsidRPr="006D4282" w:rsidTr="00773F45">
        <w:trPr>
          <w:trHeight w:val="317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773F45" w:rsidP="00700E22">
            <w:pPr>
              <w:spacing w:line="276" w:lineRule="auto"/>
              <w:ind w:left="142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>Revize č.: 0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FC1D8D" w:rsidP="00156A1E">
            <w:pPr>
              <w:spacing w:line="276" w:lineRule="auto"/>
              <w:ind w:left="142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>Vyda</w:t>
            </w:r>
            <w:r w:rsidR="00DF569D" w:rsidRPr="006D4282">
              <w:rPr>
                <w:rFonts w:ascii="Calibri" w:hAnsi="Calibri" w:cs="Calibri"/>
              </w:rPr>
              <w:t>ný</w:t>
            </w:r>
            <w:r w:rsidR="00773F45" w:rsidRPr="006D4282">
              <w:rPr>
                <w:rFonts w:ascii="Calibri" w:hAnsi="Calibri" w:cs="Calibri"/>
              </w:rPr>
              <w:t xml:space="preserve"> dne:  </w:t>
            </w:r>
            <w:r w:rsidR="00156A1E">
              <w:rPr>
                <w:rFonts w:ascii="Calibri" w:hAnsi="Calibri" w:cs="Calibri"/>
                <w:b/>
              </w:rPr>
              <w:t>14</w:t>
            </w:r>
            <w:r w:rsidR="00773F45" w:rsidRPr="006D4282">
              <w:rPr>
                <w:rFonts w:ascii="Calibri" w:hAnsi="Calibri" w:cs="Calibri"/>
                <w:b/>
              </w:rPr>
              <w:t xml:space="preserve">. </w:t>
            </w:r>
            <w:r w:rsidR="00156A1E">
              <w:rPr>
                <w:rFonts w:ascii="Calibri" w:hAnsi="Calibri" w:cs="Calibri"/>
                <w:b/>
              </w:rPr>
              <w:t>1</w:t>
            </w:r>
            <w:r w:rsidR="00773F45" w:rsidRPr="006D4282">
              <w:rPr>
                <w:rFonts w:ascii="Calibri" w:hAnsi="Calibri" w:cs="Calibri"/>
                <w:b/>
              </w:rPr>
              <w:t>.</w:t>
            </w:r>
            <w:r w:rsidR="00773F45" w:rsidRPr="006D4282">
              <w:rPr>
                <w:rFonts w:ascii="Calibri" w:hAnsi="Calibri" w:cs="Calibri"/>
                <w:b/>
                <w:bCs/>
              </w:rPr>
              <w:t xml:space="preserve"> 20</w:t>
            </w:r>
            <w:r w:rsidR="00156A1E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F45" w:rsidRPr="006D4282" w:rsidRDefault="00FC1D8D" w:rsidP="00156A1E">
            <w:pPr>
              <w:spacing w:line="276" w:lineRule="auto"/>
              <w:ind w:left="142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 xml:space="preserve">Platnost </w:t>
            </w:r>
            <w:proofErr w:type="gramStart"/>
            <w:r w:rsidR="00773F45" w:rsidRPr="006D4282">
              <w:rPr>
                <w:rFonts w:ascii="Calibri" w:hAnsi="Calibri" w:cs="Calibri"/>
              </w:rPr>
              <w:t>od</w:t>
            </w:r>
            <w:proofErr w:type="gramEnd"/>
            <w:r w:rsidR="00773F45" w:rsidRPr="006D4282">
              <w:rPr>
                <w:rFonts w:ascii="Calibri" w:hAnsi="Calibri" w:cs="Calibri"/>
              </w:rPr>
              <w:t xml:space="preserve">:  </w:t>
            </w:r>
            <w:r w:rsidR="00156A1E">
              <w:rPr>
                <w:rFonts w:ascii="Calibri" w:hAnsi="Calibri" w:cs="Calibri"/>
                <w:b/>
              </w:rPr>
              <w:t>20</w:t>
            </w:r>
            <w:r w:rsidR="00773F45" w:rsidRPr="006D4282">
              <w:rPr>
                <w:rFonts w:ascii="Calibri" w:hAnsi="Calibri" w:cs="Calibri"/>
                <w:b/>
              </w:rPr>
              <w:t xml:space="preserve">. </w:t>
            </w:r>
            <w:r w:rsidR="00156A1E">
              <w:rPr>
                <w:rFonts w:ascii="Calibri" w:hAnsi="Calibri" w:cs="Calibri"/>
                <w:b/>
              </w:rPr>
              <w:t>1</w:t>
            </w:r>
            <w:r w:rsidR="00773F45" w:rsidRPr="006D4282">
              <w:rPr>
                <w:rFonts w:ascii="Calibri" w:hAnsi="Calibri" w:cs="Calibri"/>
                <w:b/>
              </w:rPr>
              <w:t>. 20</w:t>
            </w:r>
            <w:r w:rsidR="00156A1E">
              <w:rPr>
                <w:rFonts w:ascii="Calibri" w:hAnsi="Calibri" w:cs="Calibri"/>
                <w:b/>
              </w:rPr>
              <w:t>20</w:t>
            </w:r>
          </w:p>
        </w:tc>
      </w:tr>
      <w:tr w:rsidR="00773F45" w:rsidRPr="006D4282" w:rsidTr="00BF56B7">
        <w:trPr>
          <w:cantSplit/>
          <w:trHeight w:val="643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F45" w:rsidRPr="00E20B2E" w:rsidRDefault="00773F45" w:rsidP="00E20B2E">
            <w:pPr>
              <w:pStyle w:val="Obsah1"/>
              <w:spacing w:line="276" w:lineRule="auto"/>
              <w:rPr>
                <w:rFonts w:asciiTheme="minorHAnsi" w:hAnsiTheme="minorHAnsi" w:cstheme="minorHAnsi"/>
              </w:rPr>
            </w:pPr>
            <w:r w:rsidRPr="00E20B2E">
              <w:rPr>
                <w:rFonts w:asciiTheme="minorHAnsi" w:hAnsiTheme="minorHAnsi" w:cstheme="minorHAnsi"/>
              </w:rPr>
              <w:t>Obsah:</w:t>
            </w:r>
          </w:p>
          <w:p w:rsidR="00E20B2E" w:rsidRPr="00E20B2E" w:rsidRDefault="00174FFA" w:rsidP="00E20B2E">
            <w:pPr>
              <w:pStyle w:val="Obsah1"/>
              <w:ind w:left="1343" w:hanging="824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174FF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="00E20B2E"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TOC \o "1-3" \u </w:instrText>
            </w:r>
            <w:r w:rsidRPr="00174FFA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 w:rsidR="00E20B2E" w:rsidRPr="00E20B2E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  <w:r w:rsidR="00E20B2E"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ZÁKLADNÍ USTANOVENÍ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VŠEOBECNÁ USTANOVENÍ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PRÁVA A POVINNOSTI RODIĆŮ A DĚTÍ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PRÁVA A POVINNOSTI PEČUJÍCÍCH OSOB V DĚTSKÉ SKUPINĚ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PŘIJÍMACÍ ŘÍZENÍ DO DĚTSKÉ SKUPINY </w:t>
            </w:r>
            <w:r w:rsidR="00156A1E">
              <w:rPr>
                <w:rFonts w:asciiTheme="minorHAnsi" w:hAnsiTheme="minorHAnsi" w:cstheme="minorHAnsi"/>
                <w:b w:val="0"/>
                <w:sz w:val="22"/>
                <w:szCs w:val="22"/>
              </w:rPr>
              <w:t>BEROUNKA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VII.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PLATBY V DĚTSKÉ SKUPINĚ </w:t>
            </w:r>
            <w:r w:rsidR="00156A1E">
              <w:rPr>
                <w:rFonts w:asciiTheme="minorHAnsi" w:hAnsiTheme="minorHAnsi" w:cstheme="minorHAnsi"/>
                <w:b w:val="0"/>
                <w:sz w:val="22"/>
                <w:szCs w:val="22"/>
              </w:rPr>
              <w:t>BEROUNKA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VIII.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OMEZENÍ NEBO PŘERUŠENÍ PROVOZU DĚTSKÉ SKUPINY </w:t>
            </w:r>
            <w:r w:rsidR="00156A1E">
              <w:rPr>
                <w:rFonts w:asciiTheme="minorHAnsi" w:hAnsiTheme="minorHAnsi" w:cstheme="minorHAnsi"/>
                <w:b w:val="0"/>
                <w:sz w:val="22"/>
                <w:szCs w:val="22"/>
              </w:rPr>
              <w:t>BEROUNKA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BEZPEČNOST A ZDRAVÍ DĚTÍ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OCHRANA PŘED SOCIÁLNĚ-PATOLOGICKÝMI JEVY, PROJEVY DISKRIMINACE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OCHRANA OSOBNÍCH ÚDAJŮ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PODMÍNKY ZACHÁZENÍ S MAJETKEM DĚTSKÉ SKUPINY </w:t>
            </w:r>
            <w:r w:rsidR="007047CB">
              <w:rPr>
                <w:rFonts w:asciiTheme="minorHAnsi" w:hAnsiTheme="minorHAnsi" w:cstheme="minorHAnsi"/>
                <w:b w:val="0"/>
                <w:sz w:val="22"/>
                <w:szCs w:val="22"/>
              </w:rPr>
              <w:t>BEROUNKA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ZE STRANY DĚTÍ A JEJICH RODIČŮ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XIII.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OSTATNÍ USTANOVENÍ</w:t>
            </w:r>
          </w:p>
          <w:p w:rsidR="00E20B2E" w:rsidRPr="00E20B2E" w:rsidRDefault="00E20B2E" w:rsidP="00E20B2E">
            <w:pPr>
              <w:pStyle w:val="Obsah1"/>
              <w:ind w:left="1059"/>
              <w:rPr>
                <w:rFonts w:asciiTheme="minorHAnsi" w:eastAsiaTheme="minorEastAsia" w:hAnsiTheme="minorHAnsi" w:cstheme="minorHAnsi"/>
                <w:b w:val="0"/>
                <w:caps w:val="0"/>
                <w:sz w:val="22"/>
                <w:szCs w:val="22"/>
              </w:rPr>
            </w:pPr>
            <w:r w:rsidRPr="00E20B2E">
              <w:rPr>
                <w:rFonts w:asciiTheme="minorHAnsi" w:hAnsiTheme="minorHAnsi" w:cstheme="minorHAnsi"/>
                <w:sz w:val="22"/>
                <w:szCs w:val="22"/>
              </w:rPr>
              <w:t>XIV.</w:t>
            </w:r>
            <w:r w:rsidRPr="00E20B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ZÁVĚREČNÁ USTANOVENÍ</w:t>
            </w:r>
          </w:p>
          <w:p w:rsidR="00BF56B7" w:rsidRPr="00E20B2E" w:rsidRDefault="00174FFA" w:rsidP="00E20B2E">
            <w:pPr>
              <w:pStyle w:val="Bezmezer"/>
              <w:spacing w:line="276" w:lineRule="auto"/>
              <w:ind w:left="1059"/>
              <w:rPr>
                <w:rFonts w:cstheme="minorHAnsi"/>
                <w:sz w:val="18"/>
                <w:szCs w:val="18"/>
                <w:lang w:eastAsia="cs-CZ"/>
              </w:rPr>
            </w:pPr>
            <w:r w:rsidRPr="00E20B2E">
              <w:rPr>
                <w:rFonts w:cstheme="minorHAnsi"/>
                <w:lang w:eastAsia="cs-CZ"/>
              </w:rPr>
              <w:fldChar w:fldCharType="end"/>
            </w:r>
          </w:p>
        </w:tc>
      </w:tr>
      <w:tr w:rsidR="00773F45" w:rsidRPr="006D4282" w:rsidTr="00773F45">
        <w:trPr>
          <w:trHeight w:val="163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3F45" w:rsidRPr="006D4282" w:rsidRDefault="00773F45" w:rsidP="00700E22">
            <w:pPr>
              <w:spacing w:before="60" w:after="60" w:line="276" w:lineRule="auto"/>
              <w:ind w:left="142"/>
              <w:rPr>
                <w:rFonts w:ascii="Calibri" w:hAnsi="Calibri" w:cs="Calibri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773F45" w:rsidP="00700E22">
            <w:pPr>
              <w:tabs>
                <w:tab w:val="left" w:pos="2275"/>
              </w:tabs>
              <w:spacing w:before="60" w:line="276" w:lineRule="auto"/>
              <w:ind w:left="57"/>
              <w:jc w:val="center"/>
              <w:rPr>
                <w:rFonts w:ascii="Calibri" w:hAnsi="Calibri" w:cs="Calibri"/>
                <w:b/>
              </w:rPr>
            </w:pPr>
            <w:r w:rsidRPr="006D4282">
              <w:rPr>
                <w:rFonts w:ascii="Calibri" w:hAnsi="Calibri" w:cs="Calibri"/>
                <w:b/>
              </w:rPr>
              <w:t>Jméno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773F45" w:rsidP="00700E22">
            <w:pPr>
              <w:tabs>
                <w:tab w:val="left" w:pos="2275"/>
              </w:tabs>
              <w:spacing w:before="60" w:line="276" w:lineRule="auto"/>
              <w:jc w:val="center"/>
              <w:rPr>
                <w:rFonts w:ascii="Calibri" w:hAnsi="Calibri" w:cs="Calibri"/>
                <w:b/>
              </w:rPr>
            </w:pPr>
            <w:r w:rsidRPr="006D4282"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F45" w:rsidRPr="006D4282" w:rsidRDefault="00773F45" w:rsidP="00700E22">
            <w:pPr>
              <w:tabs>
                <w:tab w:val="left" w:pos="1327"/>
              </w:tabs>
              <w:spacing w:before="60" w:after="60" w:line="276" w:lineRule="auto"/>
              <w:ind w:left="142"/>
              <w:jc w:val="center"/>
              <w:rPr>
                <w:rFonts w:ascii="Calibri" w:hAnsi="Calibri" w:cs="Calibri"/>
                <w:b/>
              </w:rPr>
            </w:pPr>
            <w:r w:rsidRPr="006D4282">
              <w:rPr>
                <w:rFonts w:ascii="Calibri" w:hAnsi="Calibri" w:cs="Calibri"/>
                <w:b/>
              </w:rPr>
              <w:t>Podpis</w:t>
            </w:r>
          </w:p>
        </w:tc>
      </w:tr>
      <w:tr w:rsidR="00773F45" w:rsidRPr="006D4282" w:rsidTr="00773F45">
        <w:trPr>
          <w:trHeight w:val="94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5" w:rsidRPr="006D4282" w:rsidRDefault="00773F45" w:rsidP="00700E22">
            <w:pPr>
              <w:spacing w:before="60" w:after="60" w:line="276" w:lineRule="auto"/>
              <w:ind w:left="57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>Zpracoval: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773F45" w:rsidP="00156A1E">
            <w:pPr>
              <w:spacing w:before="60" w:after="60" w:line="276" w:lineRule="auto"/>
              <w:ind w:left="57"/>
              <w:rPr>
                <w:rFonts w:ascii="Calibri" w:hAnsi="Calibri" w:cs="Calibri"/>
                <w:b/>
              </w:rPr>
            </w:pPr>
            <w:r w:rsidRPr="006D4282">
              <w:rPr>
                <w:rFonts w:ascii="Calibri" w:hAnsi="Calibri" w:cs="Calibri"/>
              </w:rPr>
              <w:t xml:space="preserve"> </w:t>
            </w:r>
            <w:r w:rsidR="00156A1E">
              <w:rPr>
                <w:rFonts w:ascii="Calibri" w:hAnsi="Calibri" w:cs="Calibri"/>
                <w:b/>
              </w:rPr>
              <w:t>Ing.</w:t>
            </w:r>
            <w:r w:rsidR="007E3C91">
              <w:rPr>
                <w:rFonts w:ascii="Calibri" w:hAnsi="Calibri" w:cs="Calibri"/>
                <w:b/>
              </w:rPr>
              <w:t xml:space="preserve"> Jiří </w:t>
            </w:r>
            <w:proofErr w:type="spellStart"/>
            <w:r w:rsidR="007E3C91">
              <w:rPr>
                <w:rFonts w:ascii="Calibri" w:hAnsi="Calibri" w:cs="Calibri"/>
                <w:b/>
              </w:rPr>
              <w:t>T</w:t>
            </w:r>
            <w:r w:rsidR="00156A1E">
              <w:rPr>
                <w:rFonts w:ascii="Calibri" w:hAnsi="Calibri" w:cs="Calibri"/>
                <w:b/>
              </w:rPr>
              <w:t>ěhan</w:t>
            </w:r>
            <w:proofErr w:type="spellEnd"/>
            <w:r w:rsidR="00156A1E">
              <w:rPr>
                <w:rFonts w:ascii="Calibri" w:hAnsi="Calibri" w:cs="Calibri"/>
                <w:b/>
              </w:rPr>
              <w:t>, MBA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156A1E" w:rsidP="00156A1E">
            <w:pPr>
              <w:tabs>
                <w:tab w:val="left" w:pos="2340"/>
              </w:tabs>
              <w:spacing w:before="6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  <w:r w:rsidR="00773F45" w:rsidRPr="006D4282">
              <w:rPr>
                <w:rFonts w:ascii="Calibri" w:hAnsi="Calibri" w:cs="Calibri"/>
                <w:b/>
                <w:bCs/>
              </w:rPr>
              <w:t>.</w:t>
            </w:r>
            <w:r w:rsidR="00083CBF" w:rsidRPr="006D4282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773F45" w:rsidRPr="006D4282">
              <w:rPr>
                <w:rFonts w:ascii="Calibri" w:hAnsi="Calibri" w:cs="Calibri"/>
                <w:b/>
                <w:bCs/>
              </w:rPr>
              <w:t>.</w:t>
            </w:r>
            <w:r w:rsidR="00083CBF" w:rsidRPr="006D4282">
              <w:rPr>
                <w:rFonts w:ascii="Calibri" w:hAnsi="Calibri" w:cs="Calibri"/>
                <w:b/>
                <w:bCs/>
              </w:rPr>
              <w:t xml:space="preserve"> </w:t>
            </w:r>
            <w:r w:rsidR="00773F45" w:rsidRPr="006D4282">
              <w:rPr>
                <w:rFonts w:ascii="Calibri" w:hAnsi="Calibri" w:cs="Calibri"/>
                <w:b/>
                <w:bCs/>
              </w:rPr>
              <w:t>20</w:t>
            </w: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F45" w:rsidRPr="006D4282" w:rsidRDefault="00773F45" w:rsidP="00700E22">
            <w:pPr>
              <w:tabs>
                <w:tab w:val="left" w:pos="1327"/>
              </w:tabs>
              <w:spacing w:before="60" w:after="60" w:line="276" w:lineRule="auto"/>
              <w:ind w:left="142"/>
              <w:rPr>
                <w:rFonts w:ascii="Calibri" w:hAnsi="Calibri" w:cs="Calibri"/>
              </w:rPr>
            </w:pPr>
          </w:p>
        </w:tc>
      </w:tr>
      <w:tr w:rsidR="00773F45" w:rsidRPr="006D4282" w:rsidTr="00773F45">
        <w:trPr>
          <w:cantSplit/>
          <w:trHeight w:val="90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5" w:rsidRPr="006D4282" w:rsidRDefault="00773F45" w:rsidP="00700E22">
            <w:pPr>
              <w:spacing w:before="60" w:after="60" w:line="276" w:lineRule="auto"/>
              <w:ind w:left="57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>Schválila: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45" w:rsidRPr="006D4282" w:rsidRDefault="007E3C91" w:rsidP="003D57B3">
            <w:pPr>
              <w:spacing w:before="60" w:after="60" w:line="276" w:lineRule="auto"/>
              <w:ind w:lef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Michaela N</w:t>
            </w:r>
            <w:r w:rsidR="00156A1E">
              <w:rPr>
                <w:rFonts w:ascii="Calibri" w:hAnsi="Calibri" w:cs="Calibri"/>
                <w:b/>
                <w:bCs/>
              </w:rPr>
              <w:t>ejedlá</w:t>
            </w:r>
            <w:r w:rsidR="00083CBF" w:rsidRPr="006D4282">
              <w:rPr>
                <w:rFonts w:ascii="Calibri" w:hAnsi="Calibri" w:cs="Calibri"/>
                <w:b/>
                <w:bCs/>
              </w:rPr>
              <w:t xml:space="preserve"> </w:t>
            </w:r>
            <w:r w:rsidR="003D57B3">
              <w:rPr>
                <w:rFonts w:ascii="Calibri" w:hAnsi="Calibri" w:cs="Calibri"/>
                <w:b/>
                <w:bCs/>
              </w:rPr>
              <w:t>–</w:t>
            </w:r>
            <w:r w:rsidR="00E20B2E">
              <w:rPr>
                <w:rFonts w:ascii="Calibri" w:hAnsi="Calibri" w:cs="Calibri"/>
                <w:b/>
                <w:bCs/>
              </w:rPr>
              <w:t xml:space="preserve"> </w:t>
            </w:r>
            <w:r w:rsidR="003D57B3">
              <w:rPr>
                <w:rFonts w:ascii="Calibri" w:hAnsi="Calibri" w:cs="Calibri"/>
                <w:b/>
                <w:bCs/>
              </w:rPr>
              <w:t>vedoucí DS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45" w:rsidRPr="006D4282" w:rsidRDefault="00773F45" w:rsidP="00700E22">
            <w:pPr>
              <w:tabs>
                <w:tab w:val="left" w:pos="2340"/>
              </w:tabs>
              <w:spacing w:before="6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F45" w:rsidRPr="006D4282" w:rsidRDefault="00773F45" w:rsidP="00700E22">
            <w:pPr>
              <w:spacing w:before="60" w:after="60" w:line="276" w:lineRule="auto"/>
              <w:ind w:left="142"/>
              <w:rPr>
                <w:rFonts w:ascii="Calibri" w:hAnsi="Calibri" w:cs="Calibri"/>
              </w:rPr>
            </w:pPr>
          </w:p>
        </w:tc>
      </w:tr>
      <w:tr w:rsidR="00773F45" w:rsidRPr="006D4282" w:rsidTr="00773F45">
        <w:trPr>
          <w:cantSplit/>
          <w:trHeight w:val="6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3F45" w:rsidRPr="006D4282" w:rsidRDefault="00773F45" w:rsidP="00700E22">
            <w:pPr>
              <w:tabs>
                <w:tab w:val="left" w:pos="7797"/>
              </w:tabs>
              <w:spacing w:before="60" w:after="60" w:line="276" w:lineRule="auto"/>
              <w:rPr>
                <w:rFonts w:ascii="Calibri" w:hAnsi="Calibri" w:cs="Calibri"/>
              </w:rPr>
            </w:pPr>
            <w:r w:rsidRPr="006D4282">
              <w:rPr>
                <w:rFonts w:ascii="Calibri" w:hAnsi="Calibri" w:cs="Calibri"/>
              </w:rPr>
              <w:tab/>
            </w:r>
          </w:p>
        </w:tc>
      </w:tr>
    </w:tbl>
    <w:p w:rsidR="00BF56B7" w:rsidRDefault="00BF56B7" w:rsidP="00700E22">
      <w:pPr>
        <w:spacing w:before="100" w:beforeAutospacing="1" w:after="100" w:afterAutospacing="1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</w:p>
    <w:p w:rsidR="00754FC9" w:rsidRPr="006D4282" w:rsidRDefault="00E20B2E" w:rsidP="00E20B2E">
      <w:pPr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br w:type="page"/>
      </w:r>
    </w:p>
    <w:p w:rsidR="00097CC8" w:rsidRPr="006D4282" w:rsidRDefault="00097D32" w:rsidP="00700E22">
      <w:pPr>
        <w:pStyle w:val="Nadpis1"/>
      </w:pPr>
      <w:bookmarkStart w:id="0" w:name="_Toc476075452"/>
      <w:r w:rsidRPr="006D4282">
        <w:lastRenderedPageBreak/>
        <w:t xml:space="preserve">I. </w:t>
      </w:r>
      <w:r w:rsidR="00BF56B7" w:rsidRPr="006D4282">
        <w:t>ZÁKLADNÍ USTANOVENÍ</w:t>
      </w:r>
      <w:bookmarkEnd w:id="0"/>
    </w:p>
    <w:p w:rsidR="005925FD" w:rsidRPr="006D4282" w:rsidRDefault="007047CB" w:rsidP="00156A1E">
      <w:pPr>
        <w:pStyle w:val="Zkladn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Vnitřní pravidla</w:t>
      </w:r>
      <w:r w:rsidR="00DF569D" w:rsidRPr="006D4282">
        <w:rPr>
          <w:rFonts w:ascii="Calibri" w:hAnsi="Calibri" w:cs="Calibri"/>
          <w:bCs/>
          <w:sz w:val="22"/>
          <w:szCs w:val="22"/>
        </w:rPr>
        <w:t xml:space="preserve"> Dětské skupiny </w:t>
      </w:r>
      <w:r>
        <w:rPr>
          <w:rFonts w:ascii="Calibri" w:hAnsi="Calibri" w:cs="Calibri"/>
          <w:bCs/>
          <w:sz w:val="22"/>
          <w:szCs w:val="22"/>
        </w:rPr>
        <w:t>Bero</w:t>
      </w:r>
      <w:r w:rsidR="00156A1E">
        <w:rPr>
          <w:rFonts w:ascii="Calibri" w:hAnsi="Calibri" w:cs="Calibri"/>
          <w:bCs/>
          <w:sz w:val="22"/>
          <w:szCs w:val="22"/>
        </w:rPr>
        <w:t>unka</w:t>
      </w:r>
      <w:r w:rsidR="008A7645" w:rsidRPr="006D4282">
        <w:rPr>
          <w:rFonts w:ascii="Calibri" w:hAnsi="Calibri" w:cs="Calibri"/>
          <w:bCs/>
          <w:sz w:val="22"/>
          <w:szCs w:val="22"/>
        </w:rPr>
        <w:t xml:space="preserve"> (dále jen DS) </w:t>
      </w:r>
      <w:r w:rsidR="00DF569D" w:rsidRPr="006D4282">
        <w:rPr>
          <w:rFonts w:ascii="Calibri" w:hAnsi="Calibri" w:cs="Calibri"/>
          <w:bCs/>
          <w:sz w:val="22"/>
          <w:szCs w:val="22"/>
        </w:rPr>
        <w:t>upravuj</w:t>
      </w:r>
      <w:r>
        <w:rPr>
          <w:rFonts w:ascii="Calibri" w:hAnsi="Calibri" w:cs="Calibri"/>
          <w:bCs/>
          <w:sz w:val="22"/>
          <w:szCs w:val="22"/>
        </w:rPr>
        <w:t>í</w:t>
      </w:r>
      <w:r w:rsidR="00DF569D" w:rsidRPr="006D4282">
        <w:rPr>
          <w:rFonts w:ascii="Calibri" w:hAnsi="Calibri" w:cs="Calibri"/>
          <w:bCs/>
          <w:sz w:val="22"/>
          <w:szCs w:val="22"/>
        </w:rPr>
        <w:t xml:space="preserve"> provoz, podmínky a pravidla</w:t>
      </w:r>
      <w:r w:rsidR="00BF56B7" w:rsidRPr="006D4282">
        <w:rPr>
          <w:rFonts w:ascii="Calibri" w:hAnsi="Calibri" w:cs="Calibri"/>
          <w:bCs/>
          <w:sz w:val="22"/>
          <w:szCs w:val="22"/>
        </w:rPr>
        <w:t xml:space="preserve"> organizace poskytování služby péč</w:t>
      </w:r>
      <w:r w:rsidR="008A7645" w:rsidRPr="006D4282">
        <w:rPr>
          <w:rFonts w:ascii="Calibri" w:hAnsi="Calibri" w:cs="Calibri"/>
          <w:bCs/>
          <w:sz w:val="22"/>
          <w:szCs w:val="22"/>
        </w:rPr>
        <w:t xml:space="preserve">e o dítě v dětské skupině </w:t>
      </w:r>
      <w:r w:rsidR="006D4282">
        <w:rPr>
          <w:rFonts w:ascii="Calibri" w:hAnsi="Calibri" w:cs="Calibri"/>
          <w:bCs/>
          <w:sz w:val="22"/>
          <w:szCs w:val="22"/>
        </w:rPr>
        <w:t>(</w:t>
      </w:r>
      <w:r w:rsidR="00FC1D8D" w:rsidRPr="006D4282">
        <w:rPr>
          <w:rFonts w:ascii="Calibri" w:hAnsi="Calibri" w:cs="Calibri"/>
          <w:bCs/>
          <w:sz w:val="22"/>
          <w:szCs w:val="22"/>
        </w:rPr>
        <w:t>dále jen vnitřní pravidla).</w:t>
      </w:r>
      <w:r w:rsidR="00BF56B7" w:rsidRPr="006D4282">
        <w:rPr>
          <w:rFonts w:ascii="Calibri" w:hAnsi="Calibri" w:cs="Calibri"/>
          <w:bCs/>
          <w:sz w:val="22"/>
          <w:szCs w:val="22"/>
        </w:rPr>
        <w:t xml:space="preserve"> </w:t>
      </w:r>
      <w:r w:rsidR="00FC1D8D" w:rsidRPr="006D4282">
        <w:rPr>
          <w:rFonts w:ascii="Calibri" w:hAnsi="Calibri" w:cs="Calibri"/>
          <w:bCs/>
          <w:sz w:val="22"/>
          <w:szCs w:val="22"/>
        </w:rPr>
        <w:t xml:space="preserve">Pravidla </w:t>
      </w:r>
      <w:r w:rsidR="00BF56B7" w:rsidRPr="006D4282">
        <w:rPr>
          <w:rFonts w:ascii="Calibri" w:hAnsi="Calibri" w:cs="Calibri"/>
          <w:bCs/>
          <w:sz w:val="22"/>
          <w:szCs w:val="22"/>
        </w:rPr>
        <w:t>jsou zpracována podle § 10 zákona č. 24</w:t>
      </w:r>
      <w:r w:rsidR="005925FD" w:rsidRPr="006D4282">
        <w:rPr>
          <w:rFonts w:ascii="Calibri" w:hAnsi="Calibri" w:cs="Calibri"/>
          <w:bCs/>
          <w:sz w:val="22"/>
          <w:szCs w:val="22"/>
        </w:rPr>
        <w:t>7</w:t>
      </w:r>
      <w:r w:rsidR="00BF56B7" w:rsidRPr="006D4282">
        <w:rPr>
          <w:rFonts w:ascii="Calibri" w:hAnsi="Calibri" w:cs="Calibri"/>
          <w:bCs/>
          <w:sz w:val="22"/>
          <w:szCs w:val="22"/>
        </w:rPr>
        <w:t xml:space="preserve">/2014 Sb. o poskytování služby </w:t>
      </w:r>
      <w:r w:rsidR="00B66022" w:rsidRPr="006D4282">
        <w:rPr>
          <w:rFonts w:ascii="Calibri" w:hAnsi="Calibri" w:cs="Calibri"/>
          <w:bCs/>
          <w:sz w:val="22"/>
          <w:szCs w:val="22"/>
        </w:rPr>
        <w:t>péče o dítě v dětské skupině v</w:t>
      </w:r>
      <w:r w:rsidR="006D4282">
        <w:rPr>
          <w:rFonts w:ascii="Calibri" w:hAnsi="Calibri" w:cs="Calibri"/>
          <w:bCs/>
          <w:sz w:val="22"/>
          <w:szCs w:val="22"/>
        </w:rPr>
        <w:t>e</w:t>
      </w:r>
      <w:r w:rsidR="00BF56B7" w:rsidRPr="006D4282">
        <w:rPr>
          <w:rFonts w:ascii="Calibri" w:hAnsi="Calibri" w:cs="Calibri"/>
          <w:bCs/>
          <w:sz w:val="22"/>
          <w:szCs w:val="22"/>
        </w:rPr>
        <w:t xml:space="preserve"> změně souvisejí</w:t>
      </w:r>
      <w:r w:rsidR="005925FD" w:rsidRPr="006D4282">
        <w:rPr>
          <w:rFonts w:ascii="Calibri" w:hAnsi="Calibri" w:cs="Calibri"/>
          <w:bCs/>
          <w:sz w:val="22"/>
          <w:szCs w:val="22"/>
        </w:rPr>
        <w:t>cí</w:t>
      </w:r>
      <w:r w:rsidR="00BF56B7" w:rsidRPr="006D4282">
        <w:rPr>
          <w:rFonts w:ascii="Calibri" w:hAnsi="Calibri" w:cs="Calibri"/>
          <w:bCs/>
          <w:sz w:val="22"/>
          <w:szCs w:val="22"/>
        </w:rPr>
        <w:t>c</w:t>
      </w:r>
      <w:r w:rsidR="005925FD" w:rsidRPr="006D4282">
        <w:rPr>
          <w:rFonts w:ascii="Calibri" w:hAnsi="Calibri" w:cs="Calibri"/>
          <w:bCs/>
          <w:sz w:val="22"/>
          <w:szCs w:val="22"/>
        </w:rPr>
        <w:t>h zákonů</w:t>
      </w:r>
      <w:r w:rsidR="00FC1D8D" w:rsidRPr="006D4282">
        <w:rPr>
          <w:rFonts w:ascii="Calibri" w:hAnsi="Calibri" w:cs="Calibri"/>
          <w:bCs/>
          <w:sz w:val="22"/>
          <w:szCs w:val="22"/>
        </w:rPr>
        <w:t>,</w:t>
      </w:r>
      <w:r w:rsidR="005925FD" w:rsidRPr="006D4282">
        <w:rPr>
          <w:rFonts w:ascii="Calibri" w:hAnsi="Calibri" w:cs="Calibri"/>
          <w:bCs/>
          <w:sz w:val="22"/>
          <w:szCs w:val="22"/>
        </w:rPr>
        <w:t xml:space="preserve"> </w:t>
      </w:r>
      <w:r w:rsidR="00FE5C6B" w:rsidRPr="006D4282">
        <w:rPr>
          <w:rFonts w:ascii="Calibri" w:hAnsi="Calibri" w:cs="Calibri"/>
          <w:spacing w:val="10"/>
          <w:kern w:val="20"/>
          <w:sz w:val="22"/>
          <w:szCs w:val="22"/>
        </w:rPr>
        <w:t>ve znění novely zákona č. 127/2015 Sb</w:t>
      </w:r>
      <w:r w:rsidR="00A21217" w:rsidRPr="006D4282">
        <w:rPr>
          <w:rFonts w:ascii="Calibri" w:hAnsi="Calibri" w:cs="Calibri"/>
          <w:sz w:val="22"/>
          <w:szCs w:val="22"/>
        </w:rPr>
        <w:t xml:space="preserve">., zákoník práce, ve znění pozdějších předpisů </w:t>
      </w:r>
      <w:r w:rsidR="006D4282">
        <w:rPr>
          <w:rFonts w:ascii="Calibri" w:hAnsi="Calibri" w:cs="Calibri"/>
          <w:sz w:val="22"/>
          <w:szCs w:val="22"/>
        </w:rPr>
        <w:t xml:space="preserve">a </w:t>
      </w:r>
      <w:r w:rsidR="00A21217" w:rsidRPr="006D4282">
        <w:rPr>
          <w:rFonts w:ascii="Calibri" w:hAnsi="Calibri" w:cs="Calibri"/>
          <w:sz w:val="22"/>
          <w:szCs w:val="22"/>
        </w:rPr>
        <w:t>s přihlédnutím k místním pro</w:t>
      </w:r>
      <w:r w:rsidR="00FC1D8D" w:rsidRPr="006D4282">
        <w:rPr>
          <w:rFonts w:ascii="Calibri" w:hAnsi="Calibri" w:cs="Calibri"/>
          <w:sz w:val="22"/>
          <w:szCs w:val="22"/>
        </w:rPr>
        <w:t xml:space="preserve">vozním podmínkám Dětské skupiny </w:t>
      </w:r>
      <w:r w:rsidR="00156A1E">
        <w:rPr>
          <w:rFonts w:ascii="Calibri" w:hAnsi="Calibri" w:cs="Calibri"/>
          <w:sz w:val="22"/>
          <w:szCs w:val="22"/>
        </w:rPr>
        <w:t>Berounka</w:t>
      </w:r>
      <w:r w:rsidR="00A5116F">
        <w:rPr>
          <w:rFonts w:ascii="Calibri" w:hAnsi="Calibri" w:cs="Calibri"/>
          <w:sz w:val="22"/>
          <w:szCs w:val="22"/>
        </w:rPr>
        <w:t>.</w:t>
      </w:r>
    </w:p>
    <w:p w:rsidR="00371EFC" w:rsidRDefault="00A21217" w:rsidP="00156A1E">
      <w:p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Vnitřní </w:t>
      </w:r>
      <w:r w:rsidR="007047CB">
        <w:rPr>
          <w:rFonts w:ascii="Calibri" w:eastAsia="Times New Roman" w:hAnsi="Calibri" w:cs="Calibri"/>
          <w:bCs/>
          <w:lang w:eastAsia="cs-CZ"/>
        </w:rPr>
        <w:t>pravidla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 upravuj</w:t>
      </w:r>
      <w:r w:rsidR="007047CB">
        <w:rPr>
          <w:rFonts w:ascii="Calibri" w:eastAsia="Times New Roman" w:hAnsi="Calibri" w:cs="Calibri"/>
          <w:bCs/>
          <w:lang w:eastAsia="cs-CZ"/>
        </w:rPr>
        <w:t>í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 podrobnosti výkonu práv a povinností zákonných zástupců dětí v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 Dětské skupině </w:t>
      </w:r>
      <w:r w:rsidR="007047CB">
        <w:rPr>
          <w:rFonts w:ascii="Calibri" w:hAnsi="Calibri" w:cs="Calibri"/>
          <w:bCs/>
        </w:rPr>
        <w:t>Berounka</w:t>
      </w:r>
      <w:r w:rsid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a podrobnosti o pravidlech vzájemných vztahů s pracovníky </w:t>
      </w:r>
      <w:r w:rsidR="00F70D65">
        <w:rPr>
          <w:rFonts w:ascii="Calibri" w:eastAsia="Times New Roman" w:hAnsi="Calibri" w:cs="Calibri"/>
          <w:bCs/>
          <w:lang w:eastAsia="cs-CZ"/>
        </w:rPr>
        <w:t>DS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. </w:t>
      </w:r>
      <w:r w:rsidR="00FE5C6B" w:rsidRPr="006D4282">
        <w:rPr>
          <w:rFonts w:ascii="Calibri" w:eastAsia="Times New Roman" w:hAnsi="Calibri" w:cs="Calibri"/>
          <w:bCs/>
          <w:lang w:eastAsia="cs-CZ"/>
        </w:rPr>
        <w:t>Je závazný pro zaměstnance dětské skupiny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 a zákonné zástupce dětí.</w:t>
      </w:r>
      <w:r w:rsidR="006D4282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97D32" w:rsidRPr="006D4282" w:rsidRDefault="006D4282" w:rsidP="00156A1E">
      <w:pPr>
        <w:spacing w:before="100" w:beforeAutospacing="1" w:after="100" w:afterAutospacing="1" w:line="276" w:lineRule="auto"/>
        <w:jc w:val="both"/>
        <w:outlineLvl w:val="3"/>
        <w:rPr>
          <w:rFonts w:ascii="Calibri" w:hAnsi="Calibri" w:cs="Calibri"/>
        </w:rPr>
      </w:pPr>
      <w:r>
        <w:rPr>
          <w:rFonts w:ascii="Calibri" w:eastAsia="Times New Roman" w:hAnsi="Calibri" w:cs="Calibri"/>
          <w:bCs/>
          <w:lang w:eastAsia="cs-CZ"/>
        </w:rPr>
        <w:t>Je vymezen zákonem č. 247/2014 Sb., o </w:t>
      </w:r>
      <w:r w:rsidR="00FE5C6B" w:rsidRPr="006D4282">
        <w:rPr>
          <w:rFonts w:ascii="Calibri" w:eastAsia="Times New Roman" w:hAnsi="Calibri" w:cs="Calibri"/>
          <w:bCs/>
          <w:lang w:eastAsia="cs-CZ"/>
        </w:rPr>
        <w:t xml:space="preserve">dětských skupinách, </w:t>
      </w:r>
      <w:r>
        <w:rPr>
          <w:rFonts w:ascii="Calibri" w:hAnsi="Calibri" w:cs="Calibri"/>
        </w:rPr>
        <w:t>vyhláškou</w:t>
      </w:r>
      <w:r w:rsidR="00FE5C6B" w:rsidRPr="006D4282">
        <w:rPr>
          <w:rFonts w:ascii="Calibri" w:hAnsi="Calibri" w:cs="Calibri"/>
        </w:rPr>
        <w:t xml:space="preserve"> č. 281/2014 Sb., o hygienických požadavcích na prostory a provoz dětské skupiny do 12 dětí</w:t>
      </w:r>
      <w:r w:rsidR="00FE5C6B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(zákonem č. </w:t>
      </w:r>
      <w:r w:rsidR="00097D32" w:rsidRPr="006D4282">
        <w:rPr>
          <w:rFonts w:ascii="Calibri" w:eastAsia="Times New Roman" w:hAnsi="Calibri" w:cs="Calibri"/>
          <w:bCs/>
          <w:lang w:eastAsia="cs-CZ"/>
        </w:rPr>
        <w:t>258/2000 Sb., o ochraně veřejného zdraví</w:t>
      </w:r>
      <w:r w:rsidR="00A60426" w:rsidRPr="006D4282">
        <w:rPr>
          <w:rFonts w:ascii="Calibri" w:eastAsia="Times New Roman" w:hAnsi="Calibri" w:cs="Calibri"/>
          <w:b/>
          <w:bCs/>
          <w:lang w:eastAsia="cs-CZ"/>
        </w:rPr>
        <w:t>,</w:t>
      </w:r>
      <w:r w:rsidR="00A60426" w:rsidRPr="006D4282">
        <w:rPr>
          <w:rStyle w:val="Siln"/>
          <w:rFonts w:ascii="Calibri" w:hAnsi="Calibri" w:cs="Calibri"/>
          <w:b w:val="0"/>
          <w:shd w:val="clear" w:color="auto" w:fill="FFFFFF"/>
        </w:rPr>
        <w:t xml:space="preserve"> v</w:t>
      </w:r>
      <w:r w:rsidR="00FC1D8D" w:rsidRPr="006D4282">
        <w:rPr>
          <w:rStyle w:val="Siln"/>
          <w:rFonts w:ascii="Calibri" w:hAnsi="Calibri" w:cs="Calibri"/>
          <w:b w:val="0"/>
          <w:shd w:val="clear" w:color="auto" w:fill="FFFFFF"/>
        </w:rPr>
        <w:t>yhláškou</w:t>
      </w:r>
      <w:r>
        <w:rPr>
          <w:rStyle w:val="Siln"/>
          <w:rFonts w:ascii="Calibri" w:hAnsi="Calibri" w:cs="Calibri"/>
          <w:b w:val="0"/>
          <w:shd w:val="clear" w:color="auto" w:fill="FFFFFF"/>
        </w:rPr>
        <w:t xml:space="preserve"> č. </w:t>
      </w:r>
      <w:r w:rsidR="00A60426" w:rsidRPr="006D4282">
        <w:rPr>
          <w:rStyle w:val="Siln"/>
          <w:rFonts w:ascii="Calibri" w:hAnsi="Calibri" w:cs="Calibri"/>
          <w:b w:val="0"/>
          <w:shd w:val="clear" w:color="auto" w:fill="FFFFFF"/>
        </w:rPr>
        <w:t>410/2005 Sb.</w:t>
      </w:r>
      <w:r w:rsidR="00FC1D8D" w:rsidRPr="006D4282">
        <w:rPr>
          <w:rStyle w:val="Siln"/>
          <w:rFonts w:ascii="Calibri" w:hAnsi="Calibri" w:cs="Calibri"/>
          <w:b w:val="0"/>
          <w:shd w:val="clear" w:color="auto" w:fill="FFFFFF"/>
        </w:rPr>
        <w:t>,</w:t>
      </w:r>
      <w:r>
        <w:rPr>
          <w:rFonts w:ascii="Calibri" w:hAnsi="Calibri" w:cs="Calibri"/>
          <w:b/>
        </w:rPr>
        <w:t xml:space="preserve"> </w:t>
      </w:r>
      <w:r w:rsidR="00A60426" w:rsidRPr="006D4282">
        <w:rPr>
          <w:rFonts w:ascii="Calibri" w:hAnsi="Calibri" w:cs="Calibri"/>
          <w:color w:val="0A0A0A"/>
          <w:shd w:val="clear" w:color="auto" w:fill="FFFFFF"/>
        </w:rPr>
        <w:t>o hygienických požadavcích na prostory a provoz zařízení a provozoven pro výchovu a vzdělávání dětí a mladistvých</w:t>
      </w:r>
      <w:r w:rsidR="00A60426" w:rsidRPr="006D4282">
        <w:rPr>
          <w:rFonts w:ascii="Calibri" w:eastAsia="Times New Roman" w:hAnsi="Calibri" w:cs="Calibri"/>
          <w:bCs/>
          <w:lang w:eastAsia="cs-CZ"/>
        </w:rPr>
        <w:t>,</w:t>
      </w:r>
      <w:r w:rsidR="00097D32" w:rsidRPr="006D4282">
        <w:rPr>
          <w:rFonts w:ascii="Calibri" w:eastAsia="Times New Roman" w:hAnsi="Calibri" w:cs="Calibri"/>
          <w:bCs/>
          <w:lang w:eastAsia="cs-CZ"/>
        </w:rPr>
        <w:t xml:space="preserve"> zákonem č. 106/1999 Sb.,</w:t>
      </w:r>
      <w:r w:rsidR="00097CC8" w:rsidRPr="006D4282">
        <w:rPr>
          <w:rFonts w:ascii="Calibri" w:eastAsia="Times New Roman" w:hAnsi="Calibri" w:cs="Calibri"/>
          <w:bCs/>
          <w:lang w:eastAsia="cs-CZ"/>
        </w:rPr>
        <w:t xml:space="preserve"> o </w:t>
      </w:r>
      <w:r w:rsidR="00097D32" w:rsidRPr="006D4282">
        <w:rPr>
          <w:rFonts w:ascii="Calibri" w:eastAsia="Times New Roman" w:hAnsi="Calibri" w:cs="Calibri"/>
          <w:bCs/>
          <w:lang w:eastAsia="cs-CZ"/>
        </w:rPr>
        <w:t>s</w:t>
      </w:r>
      <w:r w:rsidR="00FC1D8D" w:rsidRPr="006D4282">
        <w:rPr>
          <w:rFonts w:ascii="Calibri" w:eastAsia="Times New Roman" w:hAnsi="Calibri" w:cs="Calibri"/>
          <w:bCs/>
          <w:lang w:eastAsia="cs-CZ"/>
        </w:rPr>
        <w:t>vobodném přístupu k informacím).</w:t>
      </w:r>
      <w:r w:rsidR="00A5116F">
        <w:rPr>
          <w:rFonts w:ascii="Calibri" w:eastAsia="Times New Roman" w:hAnsi="Calibri" w:cs="Calibri"/>
          <w:bCs/>
          <w:lang w:eastAsia="cs-CZ"/>
        </w:rPr>
        <w:t xml:space="preserve"> </w:t>
      </w:r>
      <w:r w:rsidR="00A21217" w:rsidRPr="006D4282">
        <w:rPr>
          <w:rFonts w:ascii="Calibri" w:eastAsia="Times New Roman" w:hAnsi="Calibri" w:cs="Calibri"/>
          <w:bCs/>
          <w:lang w:eastAsia="cs-CZ"/>
        </w:rPr>
        <w:t>Služb</w:t>
      </w:r>
      <w:r w:rsidR="00727E75" w:rsidRPr="006D4282">
        <w:rPr>
          <w:rFonts w:ascii="Calibri" w:eastAsia="Times New Roman" w:hAnsi="Calibri" w:cs="Calibri"/>
          <w:bCs/>
          <w:lang w:eastAsia="cs-CZ"/>
        </w:rPr>
        <w:t>a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 péče o dítě v Dětské skupině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 je činnost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A21217" w:rsidRPr="006D4282">
        <w:rPr>
          <w:rFonts w:ascii="Calibri" w:eastAsia="Times New Roman" w:hAnsi="Calibri" w:cs="Calibri"/>
          <w:bCs/>
          <w:lang w:eastAsia="cs-CZ"/>
        </w:rPr>
        <w:t>spočívají</w:t>
      </w:r>
      <w:r w:rsidR="00FC1D8D" w:rsidRPr="006D4282">
        <w:rPr>
          <w:rFonts w:ascii="Calibri" w:eastAsia="Times New Roman" w:hAnsi="Calibri" w:cs="Calibri"/>
          <w:bCs/>
          <w:lang w:eastAsia="cs-CZ"/>
        </w:rPr>
        <w:t>cí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 v pr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avidelné péči o dítě od jednoho </w:t>
      </w:r>
      <w:r w:rsidR="00A21217" w:rsidRPr="006D4282">
        <w:rPr>
          <w:rFonts w:ascii="Calibri" w:eastAsia="Times New Roman" w:hAnsi="Calibri" w:cs="Calibri"/>
          <w:bCs/>
          <w:lang w:eastAsia="cs-CZ"/>
        </w:rPr>
        <w:t>roku věku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dítěte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 do z</w:t>
      </w:r>
      <w:r w:rsidR="00FC1D8D" w:rsidRPr="006D4282">
        <w:rPr>
          <w:rFonts w:ascii="Calibri" w:eastAsia="Times New Roman" w:hAnsi="Calibri" w:cs="Calibri"/>
          <w:bCs/>
          <w:lang w:eastAsia="cs-CZ"/>
        </w:rPr>
        <w:t>ahájení povinné školní docházky. Služba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 je poskytována mimo domácnost dítěte</w:t>
      </w:r>
      <w:r w:rsidR="00FC1D8D" w:rsidRPr="006D4282">
        <w:rPr>
          <w:rFonts w:ascii="Calibri" w:eastAsia="Times New Roman" w:hAnsi="Calibri" w:cs="Calibri"/>
          <w:bCs/>
          <w:lang w:eastAsia="cs-CZ"/>
        </w:rPr>
        <w:t>,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 v kolektivu dětí a je zaměřena na zajištění potřeb dítěte, na výchovu, rozvoj </w:t>
      </w:r>
      <w:r w:rsidR="00727E75" w:rsidRPr="006D4282">
        <w:rPr>
          <w:rFonts w:ascii="Calibri" w:eastAsia="Times New Roman" w:hAnsi="Calibri" w:cs="Calibri"/>
          <w:bCs/>
          <w:lang w:eastAsia="cs-CZ"/>
        </w:rPr>
        <w:t xml:space="preserve">schopností, kulturních a </w:t>
      </w:r>
      <w:r w:rsidR="00A21217" w:rsidRPr="006D4282">
        <w:rPr>
          <w:rFonts w:ascii="Calibri" w:eastAsia="Times New Roman" w:hAnsi="Calibri" w:cs="Calibri"/>
          <w:bCs/>
          <w:lang w:eastAsia="cs-CZ"/>
        </w:rPr>
        <w:t>hygienických</w:t>
      </w:r>
      <w:r w:rsidR="00727E75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návyků dítěte podle zpracovaného plánu </w:t>
      </w:r>
      <w:r w:rsidR="00700E22">
        <w:rPr>
          <w:rFonts w:ascii="Calibri" w:eastAsia="Times New Roman" w:hAnsi="Calibri" w:cs="Calibri"/>
          <w:bCs/>
          <w:lang w:eastAsia="cs-CZ"/>
        </w:rPr>
        <w:t xml:space="preserve">výchovy </w:t>
      </w:r>
      <w:r w:rsidR="00A21217" w:rsidRPr="006D4282">
        <w:rPr>
          <w:rFonts w:ascii="Calibri" w:eastAsia="Times New Roman" w:hAnsi="Calibri" w:cs="Calibri"/>
          <w:bCs/>
          <w:lang w:eastAsia="cs-CZ"/>
        </w:rPr>
        <w:t xml:space="preserve">a péče o dítě, rozvoje </w:t>
      </w:r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jeho </w:t>
      </w:r>
      <w:r w:rsidR="00A21217" w:rsidRPr="006D4282">
        <w:rPr>
          <w:rFonts w:ascii="Calibri" w:eastAsia="Times New Roman" w:hAnsi="Calibri" w:cs="Calibri"/>
          <w:bCs/>
          <w:lang w:eastAsia="cs-CZ"/>
        </w:rPr>
        <w:t>schopností, kulturních a hygienických návyků</w:t>
      </w:r>
      <w:r w:rsidR="00727E75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C1D8D" w:rsidRPr="006D4282">
        <w:rPr>
          <w:rFonts w:ascii="Calibri" w:eastAsia="Times New Roman" w:hAnsi="Calibri" w:cs="Calibri"/>
          <w:bCs/>
          <w:lang w:eastAsia="cs-CZ"/>
        </w:rPr>
        <w:t>(</w:t>
      </w:r>
      <w:r w:rsidR="00A21217" w:rsidRPr="006D4282">
        <w:rPr>
          <w:rFonts w:ascii="Calibri" w:eastAsia="Times New Roman" w:hAnsi="Calibri" w:cs="Calibri"/>
          <w:bCs/>
          <w:lang w:eastAsia="cs-CZ"/>
        </w:rPr>
        <w:t>dále jen plán výchovy a péče).</w:t>
      </w:r>
    </w:p>
    <w:p w:rsidR="00A21217" w:rsidRPr="006D4282" w:rsidRDefault="00A21217" w:rsidP="00700E22">
      <w:pPr>
        <w:pStyle w:val="Nadpis1"/>
      </w:pPr>
      <w:bookmarkStart w:id="1" w:name="_Toc476075453"/>
      <w:r w:rsidRPr="006D4282">
        <w:t>II. VŠEOBECNÁ USTANOVENÍ</w:t>
      </w:r>
      <w:bookmarkEnd w:id="1"/>
    </w:p>
    <w:p w:rsidR="00CA7024" w:rsidRPr="006D4282" w:rsidRDefault="00A21217" w:rsidP="00700E22">
      <w:pPr>
        <w:pStyle w:val="Odstavecseseznamem"/>
        <w:numPr>
          <w:ilvl w:val="0"/>
          <w:numId w:val="7"/>
        </w:numPr>
        <w:spacing w:after="0" w:line="276" w:lineRule="auto"/>
        <w:ind w:left="357" w:hanging="357"/>
        <w:contextualSpacing w:val="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Zřizovatele</w:t>
      </w:r>
      <w:r w:rsidR="00B66022" w:rsidRPr="006D4282">
        <w:rPr>
          <w:rFonts w:ascii="Calibri" w:eastAsia="Times New Roman" w:hAnsi="Calibri" w:cs="Calibri"/>
          <w:bCs/>
          <w:lang w:eastAsia="cs-CZ"/>
        </w:rPr>
        <w:t>m D</w:t>
      </w:r>
      <w:r w:rsidRPr="006D4282">
        <w:rPr>
          <w:rFonts w:ascii="Calibri" w:eastAsia="Times New Roman" w:hAnsi="Calibri" w:cs="Calibri"/>
          <w:bCs/>
          <w:lang w:eastAsia="cs-CZ"/>
        </w:rPr>
        <w:t>ětské skupi</w:t>
      </w:r>
      <w:r w:rsidR="00297DFC" w:rsidRPr="006D4282">
        <w:rPr>
          <w:rFonts w:ascii="Calibri" w:eastAsia="Times New Roman" w:hAnsi="Calibri" w:cs="Calibri"/>
          <w:bCs/>
          <w:lang w:eastAsia="cs-CZ"/>
        </w:rPr>
        <w:t>ny</w:t>
      </w:r>
      <w:r w:rsidR="00CA7024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je</w:t>
      </w:r>
      <w:r w:rsidR="00CA7024" w:rsidRPr="006D4282">
        <w:rPr>
          <w:rFonts w:ascii="Calibri" w:eastAsia="Times New Roman" w:hAnsi="Calibri" w:cs="Calibri"/>
          <w:bCs/>
          <w:lang w:eastAsia="cs-CZ"/>
        </w:rPr>
        <w:t>:</w:t>
      </w:r>
    </w:p>
    <w:p w:rsidR="000202F1" w:rsidRPr="000202F1" w:rsidRDefault="00771E3E" w:rsidP="000202F1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Obec Zbečno</w:t>
      </w:r>
      <w:r w:rsidR="00297DFC" w:rsidRPr="006D4282">
        <w:rPr>
          <w:rFonts w:ascii="Calibri" w:eastAsia="Times New Roman" w:hAnsi="Calibri" w:cs="Calibri"/>
          <w:bCs/>
          <w:lang w:eastAsia="cs-CZ"/>
        </w:rPr>
        <w:t xml:space="preserve">, </w:t>
      </w:r>
      <w:r>
        <w:rPr>
          <w:rFonts w:ascii="Calibri" w:eastAsia="Times New Roman" w:hAnsi="Calibri" w:cs="Calibri"/>
          <w:bCs/>
          <w:lang w:eastAsia="cs-CZ"/>
        </w:rPr>
        <w:t>Zbečno 7</w:t>
      </w:r>
      <w:r w:rsidR="00297DFC" w:rsidRPr="006D4282">
        <w:rPr>
          <w:rFonts w:ascii="Calibri" w:eastAsia="Times New Roman" w:hAnsi="Calibri" w:cs="Calibri"/>
          <w:bCs/>
          <w:lang w:eastAsia="cs-CZ"/>
        </w:rPr>
        <w:t xml:space="preserve">, </w:t>
      </w:r>
      <w:r>
        <w:rPr>
          <w:rFonts w:ascii="Calibri" w:eastAsia="Times New Roman" w:hAnsi="Calibri" w:cs="Calibri"/>
          <w:bCs/>
          <w:lang w:eastAsia="cs-CZ"/>
        </w:rPr>
        <w:t>270 24 Zbečno,</w:t>
      </w:r>
      <w:r w:rsidR="00297DFC" w:rsidRPr="006D4282">
        <w:rPr>
          <w:rFonts w:ascii="Calibri" w:eastAsia="Times New Roman" w:hAnsi="Calibri" w:cs="Calibri"/>
          <w:bCs/>
          <w:lang w:eastAsia="cs-CZ"/>
        </w:rPr>
        <w:t xml:space="preserve"> IČO </w:t>
      </w:r>
      <w:proofErr w:type="gramStart"/>
      <w:r>
        <w:rPr>
          <w:rFonts w:ascii="Calibri" w:eastAsia="Times New Roman" w:hAnsi="Calibri" w:cs="Calibri"/>
          <w:bCs/>
          <w:lang w:eastAsia="cs-CZ"/>
        </w:rPr>
        <w:t>00244627</w:t>
      </w:r>
      <w:r w:rsidR="0066606A" w:rsidRPr="006D4282">
        <w:rPr>
          <w:rFonts w:ascii="Calibri" w:eastAsia="Times New Roman" w:hAnsi="Calibri" w:cs="Calibri"/>
          <w:bCs/>
          <w:lang w:eastAsia="cs-CZ"/>
        </w:rPr>
        <w:t>,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 zastoupená</w:t>
      </w:r>
      <w:proofErr w:type="gramEnd"/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>
        <w:rPr>
          <w:rFonts w:ascii="Calibri" w:eastAsia="Times New Roman" w:hAnsi="Calibri" w:cs="Calibri"/>
          <w:bCs/>
          <w:lang w:eastAsia="cs-CZ"/>
        </w:rPr>
        <w:t xml:space="preserve">starostou Ing. Jiřím </w:t>
      </w:r>
      <w:proofErr w:type="spellStart"/>
      <w:r>
        <w:rPr>
          <w:rFonts w:ascii="Calibri" w:eastAsia="Times New Roman" w:hAnsi="Calibri" w:cs="Calibri"/>
          <w:bCs/>
          <w:lang w:eastAsia="cs-CZ"/>
        </w:rPr>
        <w:t>Těhanem</w:t>
      </w:r>
      <w:proofErr w:type="spellEnd"/>
      <w:r>
        <w:rPr>
          <w:rFonts w:ascii="Calibri" w:eastAsia="Times New Roman" w:hAnsi="Calibri" w:cs="Calibri"/>
          <w:bCs/>
          <w:lang w:eastAsia="cs-CZ"/>
        </w:rPr>
        <w:t>, MBA</w:t>
      </w:r>
      <w:r w:rsidR="00297DFC" w:rsidRPr="006D4282">
        <w:rPr>
          <w:rFonts w:ascii="Calibri" w:eastAsia="Times New Roman" w:hAnsi="Calibri" w:cs="Calibri"/>
          <w:bCs/>
          <w:lang w:eastAsia="cs-CZ"/>
        </w:rPr>
        <w:t xml:space="preserve">.  </w:t>
      </w:r>
    </w:p>
    <w:p w:rsidR="00A60426" w:rsidRPr="000202F1" w:rsidRDefault="00297DFC" w:rsidP="000202F1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0202F1">
        <w:rPr>
          <w:rFonts w:ascii="Calibri" w:eastAsia="Times New Roman" w:hAnsi="Calibri" w:cs="Calibri"/>
          <w:bCs/>
          <w:lang w:eastAsia="cs-CZ"/>
        </w:rPr>
        <w:t>Označení dětské skupiny zní“ Dětská skupina</w:t>
      </w:r>
      <w:r w:rsidR="00A60426" w:rsidRPr="000202F1">
        <w:rPr>
          <w:rFonts w:ascii="Calibri" w:eastAsia="Times New Roman" w:hAnsi="Calibri" w:cs="Calibri"/>
          <w:bCs/>
          <w:lang w:eastAsia="cs-CZ"/>
        </w:rPr>
        <w:t xml:space="preserve"> </w:t>
      </w:r>
      <w:r w:rsidR="007047CB" w:rsidRPr="000202F1">
        <w:rPr>
          <w:rFonts w:ascii="Calibri" w:eastAsia="Times New Roman" w:hAnsi="Calibri" w:cs="Calibri"/>
          <w:bCs/>
          <w:lang w:eastAsia="cs-CZ"/>
        </w:rPr>
        <w:t>Berounka</w:t>
      </w:r>
      <w:r w:rsidR="00392906" w:rsidRPr="000202F1">
        <w:rPr>
          <w:rFonts w:ascii="Calibri" w:eastAsia="Times New Roman" w:hAnsi="Calibri" w:cs="Calibri"/>
          <w:bCs/>
          <w:lang w:eastAsia="cs-CZ"/>
        </w:rPr>
        <w:t>“</w:t>
      </w:r>
      <w:r w:rsidR="00263CFB" w:rsidRPr="000202F1">
        <w:rPr>
          <w:rFonts w:ascii="Calibri" w:eastAsia="Times New Roman" w:hAnsi="Calibri" w:cs="Calibri"/>
          <w:bCs/>
          <w:lang w:eastAsia="cs-CZ"/>
        </w:rPr>
        <w:t>,</w:t>
      </w:r>
      <w:r w:rsidR="00392906" w:rsidRPr="000202F1">
        <w:rPr>
          <w:rFonts w:ascii="Calibri" w:eastAsia="Times New Roman" w:hAnsi="Calibri" w:cs="Calibri"/>
          <w:bCs/>
          <w:lang w:eastAsia="cs-CZ"/>
        </w:rPr>
        <w:t xml:space="preserve"> s počtem dětí</w:t>
      </w:r>
      <w:r w:rsidR="00A60426" w:rsidRPr="000202F1">
        <w:rPr>
          <w:rFonts w:ascii="Calibri" w:eastAsia="Times New Roman" w:hAnsi="Calibri" w:cs="Calibri"/>
          <w:bCs/>
          <w:lang w:eastAsia="cs-CZ"/>
        </w:rPr>
        <w:t>:</w:t>
      </w:r>
      <w:r w:rsidR="007047CB" w:rsidRPr="000202F1">
        <w:rPr>
          <w:rFonts w:ascii="Calibri" w:eastAsia="Times New Roman" w:hAnsi="Calibri" w:cs="Calibri"/>
          <w:bCs/>
          <w:lang w:eastAsia="cs-CZ"/>
        </w:rPr>
        <w:t xml:space="preserve"> 12</w:t>
      </w:r>
      <w:r w:rsidR="00A5116F">
        <w:rPr>
          <w:rFonts w:ascii="Calibri" w:eastAsia="Times New Roman" w:hAnsi="Calibri" w:cs="Calibri"/>
          <w:bCs/>
          <w:lang w:eastAsia="cs-CZ"/>
        </w:rPr>
        <w:t>.</w:t>
      </w:r>
    </w:p>
    <w:p w:rsidR="00A21217" w:rsidRPr="006D4282" w:rsidRDefault="00297DFC" w:rsidP="00700E22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Dětská skupina sídlí na adrese: Dět</w:t>
      </w:r>
      <w:r w:rsidR="007047CB">
        <w:rPr>
          <w:rFonts w:ascii="Calibri" w:eastAsia="Times New Roman" w:hAnsi="Calibri" w:cs="Calibri"/>
          <w:bCs/>
          <w:lang w:eastAsia="cs-CZ"/>
        </w:rPr>
        <w:t>ská skupina Berounka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, </w:t>
      </w:r>
      <w:r w:rsidR="007047CB">
        <w:rPr>
          <w:rFonts w:ascii="Calibri" w:eastAsia="Times New Roman" w:hAnsi="Calibri" w:cs="Calibri"/>
          <w:bCs/>
          <w:lang w:eastAsia="cs-CZ"/>
        </w:rPr>
        <w:t xml:space="preserve">Újezd nad Zbečnem </w:t>
      </w:r>
      <w:proofErr w:type="gramStart"/>
      <w:r w:rsidR="007047CB">
        <w:rPr>
          <w:rFonts w:ascii="Calibri" w:eastAsia="Times New Roman" w:hAnsi="Calibri" w:cs="Calibri"/>
          <w:bCs/>
          <w:lang w:eastAsia="cs-CZ"/>
        </w:rPr>
        <w:t>č.p.</w:t>
      </w:r>
      <w:proofErr w:type="gramEnd"/>
      <w:r w:rsidR="007047CB">
        <w:rPr>
          <w:rFonts w:ascii="Calibri" w:eastAsia="Times New Roman" w:hAnsi="Calibri" w:cs="Calibri"/>
          <w:bCs/>
          <w:lang w:eastAsia="cs-CZ"/>
        </w:rPr>
        <w:t xml:space="preserve"> 4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, </w:t>
      </w:r>
      <w:r w:rsidR="007047CB">
        <w:rPr>
          <w:rFonts w:ascii="Calibri" w:eastAsia="Times New Roman" w:hAnsi="Calibri" w:cs="Calibri"/>
          <w:bCs/>
          <w:lang w:eastAsia="cs-CZ"/>
        </w:rPr>
        <w:t>270 24 Zbečno.</w:t>
      </w:r>
    </w:p>
    <w:p w:rsidR="00297DFC" w:rsidRPr="006D4282" w:rsidRDefault="00297DFC" w:rsidP="00700E22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Dnem započetí poskytování služeb v </w:t>
      </w:r>
      <w:r w:rsidR="00A60426" w:rsidRPr="006D4282">
        <w:rPr>
          <w:rFonts w:ascii="Calibri" w:eastAsia="Times New Roman" w:hAnsi="Calibri" w:cs="Calibri"/>
          <w:bCs/>
          <w:lang w:eastAsia="cs-CZ"/>
        </w:rPr>
        <w:t>DS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C1D8D" w:rsidRPr="006D4282">
        <w:rPr>
          <w:rFonts w:ascii="Calibri" w:eastAsia="Times New Roman" w:hAnsi="Calibri" w:cs="Calibri"/>
          <w:bCs/>
          <w:lang w:eastAsia="cs-CZ"/>
        </w:rPr>
        <w:t>je datum uvedené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ve smlouvě o poskytování služby péče o dítě v dětské skupině.</w:t>
      </w:r>
    </w:p>
    <w:p w:rsidR="008A7645" w:rsidRDefault="00FC1D8D" w:rsidP="00700E22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Dětská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 skupina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zajišťuje v</w:t>
      </w:r>
      <w:r w:rsidR="006D4282">
        <w:rPr>
          <w:rFonts w:ascii="Calibri" w:eastAsia="Times New Roman" w:hAnsi="Calibri" w:cs="Calibri"/>
          <w:bCs/>
          <w:lang w:eastAsia="cs-CZ"/>
        </w:rPr>
        <w:t xml:space="preserve"> pracovní dny celodenní provoz. Provoz 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Dětské skupiny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 je zajištěn</w:t>
      </w:r>
      <w:r w:rsidR="00700E22">
        <w:rPr>
          <w:rFonts w:ascii="Calibri" w:eastAsia="Times New Roman" w:hAnsi="Calibri" w:cs="Calibri"/>
          <w:bCs/>
          <w:lang w:eastAsia="cs-CZ"/>
        </w:rPr>
        <w:t xml:space="preserve"> v době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 od 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7:00 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hod do 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17:00 </w:t>
      </w:r>
      <w:r w:rsidR="00263CFB" w:rsidRPr="006D4282">
        <w:rPr>
          <w:rFonts w:ascii="Calibri" w:eastAsia="Times New Roman" w:hAnsi="Calibri" w:cs="Calibri"/>
          <w:bCs/>
          <w:lang w:eastAsia="cs-CZ"/>
        </w:rPr>
        <w:t xml:space="preserve">hod. </w:t>
      </w:r>
      <w:r w:rsidR="00DD51BA" w:rsidRPr="006D4282">
        <w:rPr>
          <w:rFonts w:ascii="Calibri" w:eastAsia="Times New Roman" w:hAnsi="Calibri" w:cs="Calibri"/>
          <w:bCs/>
          <w:lang w:eastAsia="cs-CZ"/>
        </w:rPr>
        <w:t>Omezení nebo přerušení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provozu oznámí </w:t>
      </w:r>
      <w:r w:rsidR="000202F1">
        <w:rPr>
          <w:rFonts w:ascii="Calibri" w:eastAsia="Times New Roman" w:hAnsi="Calibri" w:cs="Calibri"/>
          <w:bCs/>
          <w:lang w:eastAsia="cs-CZ"/>
        </w:rPr>
        <w:t>v</w:t>
      </w:r>
      <w:r w:rsidR="007047CB">
        <w:rPr>
          <w:rFonts w:ascii="Calibri" w:eastAsia="Times New Roman" w:hAnsi="Calibri" w:cs="Calibri"/>
          <w:bCs/>
          <w:lang w:eastAsia="cs-CZ"/>
        </w:rPr>
        <w:t xml:space="preserve">edoucí </w:t>
      </w:r>
      <w:r w:rsidR="000202F1">
        <w:rPr>
          <w:rFonts w:ascii="Calibri" w:eastAsia="Times New Roman" w:hAnsi="Calibri" w:cs="Calibri"/>
          <w:bCs/>
          <w:lang w:eastAsia="cs-CZ"/>
        </w:rPr>
        <w:t>DS</w:t>
      </w:r>
      <w:r w:rsidR="00700E22">
        <w:rPr>
          <w:rFonts w:ascii="Calibri" w:eastAsia="Times New Roman" w:hAnsi="Calibri" w:cs="Calibri"/>
          <w:bCs/>
          <w:lang w:eastAsia="cs-CZ"/>
        </w:rPr>
        <w:t xml:space="preserve"> zákonným zástupců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dítět</w:t>
      </w:r>
      <w:r w:rsidR="0066606A" w:rsidRPr="006D4282">
        <w:rPr>
          <w:rFonts w:ascii="Calibri" w:eastAsia="Times New Roman" w:hAnsi="Calibri" w:cs="Calibri"/>
          <w:bCs/>
          <w:lang w:eastAsia="cs-CZ"/>
        </w:rPr>
        <w:t>e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nejméně dva měsíce před</w:t>
      </w:r>
      <w:r w:rsidR="0066606A" w:rsidRPr="006D4282">
        <w:rPr>
          <w:rFonts w:ascii="Calibri" w:eastAsia="Times New Roman" w:hAnsi="Calibri" w:cs="Calibri"/>
          <w:bCs/>
          <w:lang w:eastAsia="cs-CZ"/>
        </w:rPr>
        <w:t>e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m na vývěsce nebo na webových stránkách </w:t>
      </w:r>
      <w:r w:rsidR="0066606A" w:rsidRPr="006D4282">
        <w:rPr>
          <w:rFonts w:ascii="Calibri" w:eastAsia="Times New Roman" w:hAnsi="Calibri" w:cs="Calibri"/>
          <w:bCs/>
          <w:lang w:eastAsia="cs-CZ"/>
        </w:rPr>
        <w:t xml:space="preserve">Dětské skupiny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="0066606A" w:rsidRPr="006D4282">
        <w:rPr>
          <w:rFonts w:ascii="Calibri" w:eastAsia="Times New Roman" w:hAnsi="Calibri" w:cs="Calibri"/>
          <w:bCs/>
          <w:lang w:eastAsia="cs-CZ"/>
        </w:rPr>
        <w:t xml:space="preserve">. 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Podle § 6 odst</w:t>
      </w:r>
      <w:r w:rsidR="0066606A" w:rsidRPr="006D4282">
        <w:rPr>
          <w:rFonts w:ascii="Calibri" w:eastAsia="Times New Roman" w:hAnsi="Calibri" w:cs="Calibri"/>
          <w:bCs/>
          <w:lang w:eastAsia="cs-CZ"/>
        </w:rPr>
        <w:t>.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2 zákona č. 247/2014 Sb. je služb</w:t>
      </w:r>
      <w:r w:rsidR="0066606A" w:rsidRPr="006D4282">
        <w:rPr>
          <w:rFonts w:ascii="Calibri" w:eastAsia="Times New Roman" w:hAnsi="Calibri" w:cs="Calibri"/>
          <w:bCs/>
          <w:lang w:eastAsia="cs-CZ"/>
        </w:rPr>
        <w:t>a</w:t>
      </w:r>
      <w:r w:rsidR="00700E22">
        <w:rPr>
          <w:rFonts w:ascii="Calibri" w:eastAsia="Times New Roman" w:hAnsi="Calibri" w:cs="Calibri"/>
          <w:bCs/>
          <w:lang w:eastAsia="cs-CZ"/>
        </w:rPr>
        <w:t xml:space="preserve"> péče o dítě v Dětské skupině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poskytována s částečnou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úhradou nákladů</w:t>
      </w:r>
      <w:r w:rsidR="008A7645" w:rsidRPr="006D4282">
        <w:rPr>
          <w:rFonts w:ascii="Calibri" w:eastAsia="Times New Roman" w:hAnsi="Calibri" w:cs="Calibri"/>
          <w:bCs/>
          <w:lang w:eastAsia="cs-CZ"/>
        </w:rPr>
        <w:t>.</w:t>
      </w:r>
      <w:r w:rsidR="00DD51BA" w:rsidRPr="006D4282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7462E9" w:rsidRDefault="007462E9" w:rsidP="007462E9">
      <w:pPr>
        <w:pStyle w:val="Odstavecseseznamem"/>
        <w:numPr>
          <w:ilvl w:val="0"/>
          <w:numId w:val="7"/>
        </w:numPr>
        <w:jc w:val="both"/>
      </w:pPr>
      <w:r>
        <w:t>Vedení si vyhrazuje právo dočasně uzavřít DS Berounka, pokud klesne počet pravidelně docházejících dětí pod 3 nebo v případě mimořádné situace.</w:t>
      </w:r>
    </w:p>
    <w:p w:rsidR="007462E9" w:rsidRPr="00700E22" w:rsidRDefault="007462E9" w:rsidP="007462E9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</w:p>
    <w:p w:rsidR="00FE6A86" w:rsidRPr="006D4282" w:rsidRDefault="00FE6A86" w:rsidP="00700E22">
      <w:pPr>
        <w:spacing w:before="100" w:beforeAutospacing="1" w:after="100" w:afterAutospacing="1" w:line="276" w:lineRule="auto"/>
        <w:ind w:left="360"/>
        <w:jc w:val="center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>I</w:t>
      </w:r>
      <w:r w:rsidR="008A7645" w:rsidRPr="006D4282">
        <w:rPr>
          <w:rFonts w:ascii="Calibri" w:eastAsia="Times New Roman" w:hAnsi="Calibri" w:cs="Calibri"/>
          <w:b/>
          <w:bCs/>
          <w:lang w:eastAsia="cs-CZ"/>
        </w:rPr>
        <w:t>II</w:t>
      </w:r>
      <w:r w:rsidRPr="006D4282">
        <w:rPr>
          <w:rFonts w:ascii="Calibri" w:eastAsia="Times New Roman" w:hAnsi="Calibri" w:cs="Calibri"/>
          <w:b/>
          <w:bCs/>
          <w:lang w:eastAsia="cs-CZ"/>
        </w:rPr>
        <w:t xml:space="preserve">. ORGANIZACE PROVOZU </w:t>
      </w:r>
      <w:r w:rsidR="00A4051C" w:rsidRPr="006D4282">
        <w:rPr>
          <w:rFonts w:ascii="Calibri" w:eastAsia="Times New Roman" w:hAnsi="Calibri" w:cs="Calibri"/>
          <w:b/>
          <w:bCs/>
          <w:lang w:eastAsia="cs-CZ"/>
        </w:rPr>
        <w:t xml:space="preserve">DĚTSKÉ SKUPINY </w:t>
      </w:r>
      <w:r w:rsidR="007047CB">
        <w:rPr>
          <w:rFonts w:ascii="Calibri" w:eastAsia="Times New Roman" w:hAnsi="Calibri" w:cs="Calibri"/>
          <w:b/>
          <w:bCs/>
          <w:lang w:eastAsia="cs-CZ"/>
        </w:rPr>
        <w:t>BEROUNKA</w:t>
      </w:r>
    </w:p>
    <w:p w:rsidR="006D4282" w:rsidRDefault="006D4282" w:rsidP="00700E22">
      <w:pPr>
        <w:spacing w:after="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Provoz 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činnosti dětské skupiny začíná od </w:t>
      </w:r>
      <w:r w:rsidR="007047CB">
        <w:rPr>
          <w:rFonts w:ascii="Calibri" w:eastAsia="Times New Roman" w:hAnsi="Calibri" w:cs="Calibri"/>
          <w:bCs/>
          <w:lang w:eastAsia="cs-CZ"/>
        </w:rPr>
        <w:t>2</w:t>
      </w:r>
      <w:r w:rsidR="007810EA">
        <w:rPr>
          <w:rFonts w:ascii="Calibri" w:eastAsia="Times New Roman" w:hAnsi="Calibri" w:cs="Calibri"/>
          <w:bCs/>
          <w:lang w:eastAsia="cs-CZ"/>
        </w:rPr>
        <w:t>7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. </w:t>
      </w:r>
      <w:r w:rsidR="007047CB">
        <w:rPr>
          <w:rFonts w:ascii="Calibri" w:eastAsia="Times New Roman" w:hAnsi="Calibri" w:cs="Calibri"/>
          <w:bCs/>
          <w:lang w:eastAsia="cs-CZ"/>
        </w:rPr>
        <w:t>1</w:t>
      </w:r>
      <w:r w:rsidR="00A60426" w:rsidRPr="006D4282">
        <w:rPr>
          <w:rFonts w:ascii="Calibri" w:eastAsia="Times New Roman" w:hAnsi="Calibri" w:cs="Calibri"/>
          <w:bCs/>
          <w:lang w:eastAsia="cs-CZ"/>
        </w:rPr>
        <w:t>. 20</w:t>
      </w:r>
      <w:r w:rsidR="007047CB">
        <w:rPr>
          <w:rFonts w:ascii="Calibri" w:eastAsia="Times New Roman" w:hAnsi="Calibri" w:cs="Calibri"/>
          <w:bCs/>
          <w:lang w:eastAsia="cs-CZ"/>
        </w:rPr>
        <w:t>20</w:t>
      </w:r>
      <w:r w:rsidR="00A5116F">
        <w:rPr>
          <w:rFonts w:ascii="Calibri" w:eastAsia="Times New Roman" w:hAnsi="Calibri" w:cs="Calibri"/>
          <w:bCs/>
          <w:lang w:eastAsia="cs-CZ"/>
        </w:rPr>
        <w:t>.</w:t>
      </w:r>
    </w:p>
    <w:p w:rsidR="00FE6A86" w:rsidRPr="006D4282" w:rsidRDefault="00FE6A86" w:rsidP="00700E22">
      <w:pPr>
        <w:spacing w:before="100" w:beforeAutospacing="1" w:after="100" w:afterAutospacing="1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lastRenderedPageBreak/>
        <w:t xml:space="preserve">Provoz </w:t>
      </w:r>
      <w:r w:rsidR="00C37328" w:rsidRPr="006D4282">
        <w:rPr>
          <w:rFonts w:ascii="Calibri" w:eastAsia="Times New Roman" w:hAnsi="Calibri" w:cs="Calibri"/>
          <w:bCs/>
          <w:lang w:eastAsia="cs-CZ"/>
        </w:rPr>
        <w:t>Dětské skupin</w:t>
      </w:r>
      <w:r w:rsidR="00727E75" w:rsidRPr="006D4282">
        <w:rPr>
          <w:rFonts w:ascii="Calibri" w:eastAsia="Times New Roman" w:hAnsi="Calibri" w:cs="Calibri"/>
          <w:bCs/>
          <w:lang w:eastAsia="cs-CZ"/>
        </w:rPr>
        <w:t>y</w:t>
      </w:r>
      <w:r w:rsidR="00C37328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="00C37328" w:rsidRPr="006D4282">
        <w:rPr>
          <w:rFonts w:ascii="Calibri" w:eastAsia="Times New Roman" w:hAnsi="Calibri" w:cs="Calibri"/>
          <w:bCs/>
          <w:lang w:eastAsia="cs-CZ"/>
        </w:rPr>
        <w:t xml:space="preserve"> je 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v  době </w:t>
      </w:r>
      <w:r w:rsidRPr="006D4282">
        <w:rPr>
          <w:rFonts w:ascii="Calibri" w:eastAsia="Times New Roman" w:hAnsi="Calibri" w:cs="Calibri"/>
          <w:bCs/>
          <w:lang w:eastAsia="cs-CZ"/>
        </w:rPr>
        <w:t>od</w:t>
      </w:r>
      <w:r w:rsidR="00A60426" w:rsidRPr="006D4282">
        <w:rPr>
          <w:rFonts w:ascii="Calibri" w:eastAsia="Times New Roman" w:hAnsi="Calibri" w:cs="Calibri"/>
          <w:bCs/>
          <w:lang w:eastAsia="cs-CZ"/>
        </w:rPr>
        <w:t xml:space="preserve"> 7:00 </w:t>
      </w:r>
      <w:r w:rsidRPr="006D4282">
        <w:rPr>
          <w:rFonts w:ascii="Calibri" w:eastAsia="Times New Roman" w:hAnsi="Calibri" w:cs="Calibri"/>
          <w:bCs/>
          <w:lang w:eastAsia="cs-CZ"/>
        </w:rPr>
        <w:t>hod.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>do</w:t>
      </w:r>
      <w:r w:rsidR="009E7F8B" w:rsidRPr="006D4282">
        <w:rPr>
          <w:rFonts w:ascii="Calibri" w:eastAsia="Times New Roman" w:hAnsi="Calibri" w:cs="Calibri"/>
          <w:bCs/>
          <w:lang w:eastAsia="cs-CZ"/>
        </w:rPr>
        <w:t xml:space="preserve"> 17:00</w:t>
      </w:r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proofErr w:type="gramStart"/>
      <w:r w:rsidR="00FC1D8D" w:rsidRPr="006D4282">
        <w:rPr>
          <w:rFonts w:ascii="Calibri" w:eastAsia="Times New Roman" w:hAnsi="Calibri" w:cs="Calibri"/>
          <w:bCs/>
          <w:lang w:eastAsia="cs-CZ"/>
        </w:rPr>
        <w:t xml:space="preserve">hod. </w:t>
      </w:r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a to</w:t>
      </w:r>
      <w:proofErr w:type="gramEnd"/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>každý pracovní d</w:t>
      </w:r>
      <w:r w:rsidR="009E7F8B" w:rsidRPr="006D4282">
        <w:rPr>
          <w:rFonts w:ascii="Calibri" w:eastAsia="Times New Roman" w:hAnsi="Calibri" w:cs="Calibri"/>
          <w:bCs/>
          <w:lang w:eastAsia="cs-CZ"/>
        </w:rPr>
        <w:t>en.</w:t>
      </w:r>
      <w:r w:rsidR="009E7F8B" w:rsidRPr="006D4282">
        <w:rPr>
          <w:rFonts w:ascii="Calibri" w:eastAsia="Times New Roman" w:hAnsi="Calibri" w:cs="Calibri"/>
          <w:bCs/>
          <w:lang w:eastAsia="cs-CZ"/>
        </w:rPr>
        <w:br/>
        <w:t>Děti se scházejí dle individuální dohody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s</w:t>
      </w:r>
      <w:r w:rsidR="009E7F8B" w:rsidRPr="006D4282">
        <w:rPr>
          <w:rFonts w:ascii="Calibri" w:eastAsia="Times New Roman" w:hAnsi="Calibri" w:cs="Calibri"/>
          <w:bCs/>
          <w:lang w:eastAsia="cs-CZ"/>
        </w:rPr>
        <w:t> pečující osobou a podle aktuální potřeby rodičů.</w:t>
      </w:r>
    </w:p>
    <w:p w:rsidR="0076364E" w:rsidRPr="006D4282" w:rsidRDefault="0076364E" w:rsidP="00E20B2E">
      <w:pPr>
        <w:spacing w:before="100" w:beforeAutospacing="1" w:after="120" w:line="276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 xml:space="preserve">Kapacita zařízení: </w:t>
      </w:r>
    </w:p>
    <w:p w:rsidR="0076364E" w:rsidRPr="006D4282" w:rsidRDefault="0076364E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Dětská skupina </w:t>
      </w:r>
      <w:proofErr w:type="gramStart"/>
      <w:r w:rsidR="007047CB">
        <w:rPr>
          <w:rFonts w:ascii="Calibri" w:eastAsia="Times New Roman" w:hAnsi="Calibri" w:cs="Calibri"/>
          <w:bCs/>
          <w:lang w:eastAsia="cs-CZ"/>
        </w:rPr>
        <w:t xml:space="preserve">Berounka 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: </w:t>
      </w:r>
      <w:r w:rsidR="007047CB">
        <w:rPr>
          <w:rFonts w:ascii="Calibri" w:eastAsia="Times New Roman" w:hAnsi="Calibri" w:cs="Calibri"/>
          <w:bCs/>
          <w:lang w:eastAsia="cs-CZ"/>
        </w:rPr>
        <w:t>12</w:t>
      </w:r>
      <w:proofErr w:type="gramEnd"/>
      <w:r w:rsidRPr="006D4282">
        <w:rPr>
          <w:rFonts w:ascii="Calibri" w:eastAsia="Times New Roman" w:hAnsi="Calibri" w:cs="Calibri"/>
          <w:bCs/>
          <w:lang w:eastAsia="cs-CZ"/>
        </w:rPr>
        <w:t xml:space="preserve"> dětí </w:t>
      </w:r>
    </w:p>
    <w:p w:rsidR="0076364E" w:rsidRPr="006D4282" w:rsidRDefault="0076364E" w:rsidP="00E20B2E">
      <w:pPr>
        <w:spacing w:before="100" w:beforeAutospacing="1" w:after="120" w:line="276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 xml:space="preserve">Docházka dětí: </w:t>
      </w:r>
    </w:p>
    <w:p w:rsidR="0076364E" w:rsidRPr="006D4282" w:rsidRDefault="0076364E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Smlouva o poskytování péče o děti v dětské skupině specifikuje docházku jednotlivého dítěte. </w:t>
      </w:r>
    </w:p>
    <w:p w:rsidR="0076364E" w:rsidRPr="006D4282" w:rsidRDefault="0076364E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1 den = více jak 6 hodin denně </w:t>
      </w:r>
    </w:p>
    <w:p w:rsidR="006D4282" w:rsidRDefault="000E4FE2" w:rsidP="00E20B2E">
      <w:pPr>
        <w:spacing w:before="100" w:beforeAutospacing="1"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>P</w:t>
      </w:r>
      <w:r w:rsidR="0098402E" w:rsidRPr="006D4282">
        <w:rPr>
          <w:rFonts w:ascii="Calibri" w:eastAsia="Times New Roman" w:hAnsi="Calibri" w:cs="Calibri"/>
          <w:b/>
          <w:bCs/>
          <w:lang w:eastAsia="cs-CZ"/>
        </w:rPr>
        <w:t>ředávání dětí:</w:t>
      </w:r>
    </w:p>
    <w:p w:rsidR="006D4282" w:rsidRDefault="00FE6A86" w:rsidP="00E20B2E">
      <w:pPr>
        <w:pStyle w:val="Odstavecseseznamem"/>
        <w:numPr>
          <w:ilvl w:val="0"/>
          <w:numId w:val="16"/>
        </w:numPr>
        <w:spacing w:after="0" w:line="276" w:lineRule="auto"/>
        <w:ind w:left="425" w:hanging="357"/>
        <w:contextualSpacing w:val="0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děti se přijímají od </w:t>
      </w:r>
      <w:r w:rsidR="009E7F8B" w:rsidRPr="006D4282">
        <w:rPr>
          <w:rFonts w:ascii="Calibri" w:eastAsia="Times New Roman" w:hAnsi="Calibri" w:cs="Calibri"/>
          <w:bCs/>
          <w:lang w:eastAsia="cs-CZ"/>
        </w:rPr>
        <w:t>7:0</w:t>
      </w:r>
      <w:r w:rsidR="006D4282">
        <w:rPr>
          <w:rFonts w:ascii="Calibri" w:eastAsia="Times New Roman" w:hAnsi="Calibri" w:cs="Calibri"/>
          <w:bCs/>
          <w:lang w:eastAsia="cs-CZ"/>
        </w:rPr>
        <w:t>0 hod. po celou dobu provozu</w:t>
      </w:r>
      <w:r w:rsidR="001F0236" w:rsidRPr="001F0236">
        <w:rPr>
          <w:rFonts w:ascii="Calibri" w:eastAsia="Times New Roman" w:hAnsi="Calibri" w:cs="Calibri"/>
          <w:bCs/>
          <w:lang w:eastAsia="cs-CZ"/>
        </w:rPr>
        <w:t xml:space="preserve"> </w:t>
      </w:r>
      <w:r w:rsidR="001F0236" w:rsidRPr="006D4282">
        <w:rPr>
          <w:rFonts w:ascii="Calibri" w:eastAsia="Times New Roman" w:hAnsi="Calibri" w:cs="Calibri"/>
          <w:bCs/>
          <w:lang w:eastAsia="cs-CZ"/>
        </w:rPr>
        <w:t xml:space="preserve">Dětská skupina </w:t>
      </w:r>
      <w:r w:rsidR="001F0236">
        <w:rPr>
          <w:rFonts w:ascii="Calibri" w:eastAsia="Times New Roman" w:hAnsi="Calibri" w:cs="Calibri"/>
          <w:bCs/>
          <w:lang w:eastAsia="cs-CZ"/>
        </w:rPr>
        <w:t>Berounka (dále jen</w:t>
      </w:r>
      <w:r w:rsidR="006D4282">
        <w:rPr>
          <w:rFonts w:ascii="Calibri" w:eastAsia="Times New Roman" w:hAnsi="Calibri" w:cs="Calibri"/>
          <w:bCs/>
          <w:lang w:eastAsia="cs-CZ"/>
        </w:rPr>
        <w:t xml:space="preserve"> DS</w:t>
      </w:r>
      <w:r w:rsidR="00B86DA4">
        <w:rPr>
          <w:rFonts w:ascii="Calibri" w:eastAsia="Times New Roman" w:hAnsi="Calibri" w:cs="Calibri"/>
          <w:bCs/>
          <w:lang w:eastAsia="cs-CZ"/>
        </w:rPr>
        <w:t>)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6D4282" w:rsidRDefault="00FE6A86" w:rsidP="00700E22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do</w:t>
      </w:r>
      <w:r w:rsidR="009E7F8B" w:rsidRPr="006D4282">
        <w:rPr>
          <w:rFonts w:ascii="Calibri" w:eastAsia="Times New Roman" w:hAnsi="Calibri" w:cs="Calibri"/>
          <w:bCs/>
          <w:lang w:eastAsia="cs-CZ"/>
        </w:rPr>
        <w:t xml:space="preserve"> D</w:t>
      </w:r>
      <w:r w:rsidR="001F0236">
        <w:rPr>
          <w:rFonts w:ascii="Calibri" w:eastAsia="Times New Roman" w:hAnsi="Calibri" w:cs="Calibri"/>
          <w:bCs/>
          <w:lang w:eastAsia="cs-CZ"/>
        </w:rPr>
        <w:t xml:space="preserve">S </w:t>
      </w:r>
      <w:proofErr w:type="gramStart"/>
      <w:r w:rsidRPr="006D4282">
        <w:rPr>
          <w:rFonts w:ascii="Calibri" w:eastAsia="Times New Roman" w:hAnsi="Calibri" w:cs="Calibri"/>
          <w:bCs/>
          <w:lang w:eastAsia="cs-CZ"/>
        </w:rPr>
        <w:t>přicházejí</w:t>
      </w:r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a odcházejí</w:t>
      </w:r>
      <w:proofErr w:type="gramEnd"/>
      <w:r w:rsidRPr="006D4282">
        <w:rPr>
          <w:rFonts w:ascii="Calibri" w:eastAsia="Times New Roman" w:hAnsi="Calibri" w:cs="Calibri"/>
          <w:bCs/>
          <w:lang w:eastAsia="cs-CZ"/>
        </w:rPr>
        <w:t xml:space="preserve"> děti v doprovo</w:t>
      </w:r>
      <w:r w:rsidR="006D4282">
        <w:rPr>
          <w:rFonts w:ascii="Calibri" w:eastAsia="Times New Roman" w:hAnsi="Calibri" w:cs="Calibri"/>
          <w:bCs/>
          <w:lang w:eastAsia="cs-CZ"/>
        </w:rPr>
        <w:t>du rodiče, zákonného zástupce, či jiné pověřené osoby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1773FB" w:rsidRPr="001773FB" w:rsidRDefault="001773FB" w:rsidP="001773FB">
      <w:pPr>
        <w:pStyle w:val="Odstavecseseznamem"/>
        <w:numPr>
          <w:ilvl w:val="0"/>
          <w:numId w:val="16"/>
        </w:numPr>
        <w:spacing w:line="276" w:lineRule="auto"/>
        <w:ind w:left="426"/>
        <w:jc w:val="both"/>
      </w:pPr>
      <w:r>
        <w:t>p</w:t>
      </w:r>
      <w:r w:rsidRPr="007160D0">
        <w:t>ři každé návštěvě (při příchodu i odchodu) bude dítě zaevidováno do elektronického docházkového systému</w:t>
      </w:r>
      <w:r w:rsidR="00A5116F">
        <w:t>,</w:t>
      </w:r>
      <w:r w:rsidRPr="007160D0">
        <w:t xml:space="preserve"> </w:t>
      </w:r>
    </w:p>
    <w:p w:rsidR="006D4282" w:rsidRDefault="00FE6A86" w:rsidP="00700E22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rodiče neponechávají děti v šatně nikdy </w:t>
      </w:r>
      <w:r w:rsidR="006D4282">
        <w:rPr>
          <w:rFonts w:ascii="Calibri" w:eastAsia="Times New Roman" w:hAnsi="Calibri" w:cs="Calibri"/>
          <w:bCs/>
          <w:lang w:eastAsia="cs-CZ"/>
        </w:rPr>
        <w:t>samotné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6D4282" w:rsidRDefault="009E7F8B" w:rsidP="00700E22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pečující osoby </w:t>
      </w:r>
      <w:r w:rsidR="00B66022" w:rsidRPr="006D4282">
        <w:rPr>
          <w:rFonts w:ascii="Calibri" w:eastAsia="Times New Roman" w:hAnsi="Calibri" w:cs="Calibri"/>
          <w:bCs/>
          <w:lang w:eastAsia="cs-CZ"/>
        </w:rPr>
        <w:t>z</w:t>
      </w:r>
      <w:r w:rsidR="00FE6A86" w:rsidRPr="006D4282">
        <w:rPr>
          <w:rFonts w:ascii="Calibri" w:eastAsia="Times New Roman" w:hAnsi="Calibri" w:cs="Calibri"/>
          <w:bCs/>
          <w:lang w:eastAsia="cs-CZ"/>
        </w:rPr>
        <w:t xml:space="preserve">odpovídají za děti od doby převzetí dítěte od rodičů nebo jimi </w:t>
      </w:r>
      <w:proofErr w:type="gramStart"/>
      <w:r w:rsidR="00FE6A86" w:rsidRPr="006D4282">
        <w:rPr>
          <w:rFonts w:ascii="Calibri" w:eastAsia="Times New Roman" w:hAnsi="Calibri" w:cs="Calibri"/>
          <w:bCs/>
          <w:lang w:eastAsia="cs-CZ"/>
        </w:rPr>
        <w:t xml:space="preserve">pověřených </w:t>
      </w:r>
      <w:r w:rsidR="00B66022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6D4282">
        <w:rPr>
          <w:rFonts w:ascii="Calibri" w:eastAsia="Times New Roman" w:hAnsi="Calibri" w:cs="Calibri"/>
          <w:bCs/>
          <w:lang w:eastAsia="cs-CZ"/>
        </w:rPr>
        <w:t>zástupců</w:t>
      </w:r>
      <w:proofErr w:type="gramEnd"/>
      <w:r w:rsid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FE6A86" w:rsidRPr="006D4282">
        <w:rPr>
          <w:rFonts w:ascii="Calibri" w:eastAsia="Times New Roman" w:hAnsi="Calibri" w:cs="Calibri"/>
          <w:bCs/>
          <w:lang w:eastAsia="cs-CZ"/>
        </w:rPr>
        <w:t>až do doby, kdy je opět rodičům či jim</w:t>
      </w:r>
      <w:r w:rsidR="006D4282">
        <w:rPr>
          <w:rFonts w:ascii="Calibri" w:eastAsia="Times New Roman" w:hAnsi="Calibri" w:cs="Calibri"/>
          <w:bCs/>
          <w:lang w:eastAsia="cs-CZ"/>
        </w:rPr>
        <w:t>i pověřeným zástupcům předají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6D4282" w:rsidRDefault="00FE6A86" w:rsidP="00700E22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 xml:space="preserve">rodiče, zákonný </w:t>
      </w:r>
      <w:r w:rsidR="009E7F8B" w:rsidRPr="006D4282">
        <w:rPr>
          <w:rFonts w:ascii="Calibri" w:eastAsia="Times New Roman" w:hAnsi="Calibri" w:cs="Calibri"/>
          <w:bCs/>
          <w:lang w:eastAsia="cs-CZ"/>
        </w:rPr>
        <w:t>zástupce předávají dítě do kolektivu</w:t>
      </w:r>
      <w:r w:rsidR="006D4282">
        <w:rPr>
          <w:rFonts w:ascii="Calibri" w:eastAsia="Times New Roman" w:hAnsi="Calibri" w:cs="Calibri"/>
          <w:bCs/>
          <w:lang w:eastAsia="cs-CZ"/>
        </w:rPr>
        <w:t xml:space="preserve"> zdravé. </w:t>
      </w:r>
      <w:r w:rsidR="00894E4A" w:rsidRPr="006D4282">
        <w:rPr>
          <w:rFonts w:ascii="Calibri" w:eastAsia="Times New Roman" w:hAnsi="Calibri" w:cs="Calibri"/>
          <w:bCs/>
          <w:lang w:eastAsia="cs-CZ"/>
        </w:rPr>
        <w:t>V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opačném případě</w:t>
      </w:r>
      <w:r w:rsidR="009E7F8B" w:rsidRPr="006D4282">
        <w:rPr>
          <w:rFonts w:ascii="Calibri" w:eastAsia="Times New Roman" w:hAnsi="Calibri" w:cs="Calibri"/>
          <w:bCs/>
          <w:lang w:eastAsia="cs-CZ"/>
        </w:rPr>
        <w:t xml:space="preserve"> může být dítě nepřijat</w:t>
      </w:r>
      <w:r w:rsidR="006D4282">
        <w:rPr>
          <w:rFonts w:ascii="Calibri" w:eastAsia="Times New Roman" w:hAnsi="Calibri" w:cs="Calibri"/>
          <w:bCs/>
          <w:lang w:eastAsia="cs-CZ"/>
        </w:rPr>
        <w:t xml:space="preserve">o do kolektivu. </w:t>
      </w:r>
      <w:r w:rsidR="00894E4A" w:rsidRPr="006D4282">
        <w:rPr>
          <w:rFonts w:ascii="Calibri" w:eastAsia="Times New Roman" w:hAnsi="Calibri" w:cs="Calibri"/>
          <w:bCs/>
          <w:lang w:eastAsia="cs-CZ"/>
        </w:rPr>
        <w:t>P</w:t>
      </w:r>
      <w:r w:rsidRPr="006D4282">
        <w:rPr>
          <w:rFonts w:ascii="Calibri" w:eastAsia="Times New Roman" w:hAnsi="Calibri" w:cs="Calibri"/>
          <w:bCs/>
          <w:lang w:eastAsia="cs-CZ"/>
        </w:rPr>
        <w:t>ři příznacích onemocnění v době pobytu dítěte v</w:t>
      </w:r>
      <w:r w:rsidR="00C37328" w:rsidRPr="006D4282">
        <w:rPr>
          <w:rFonts w:ascii="Calibri" w:eastAsia="Times New Roman" w:hAnsi="Calibri" w:cs="Calibri"/>
          <w:bCs/>
          <w:lang w:eastAsia="cs-CZ"/>
        </w:rPr>
        <w:t> Dětské skupině</w:t>
      </w:r>
      <w:r w:rsidR="009E7F8B" w:rsidRPr="006D4282">
        <w:rPr>
          <w:rFonts w:ascii="Calibri" w:eastAsia="Times New Roman" w:hAnsi="Calibri" w:cs="Calibri"/>
          <w:bCs/>
          <w:lang w:eastAsia="cs-CZ"/>
        </w:rPr>
        <w:t xml:space="preserve">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Pr="006D4282">
        <w:rPr>
          <w:rFonts w:ascii="Calibri" w:eastAsia="Times New Roman" w:hAnsi="Calibri" w:cs="Calibri"/>
          <w:bCs/>
          <w:lang w:eastAsia="cs-CZ"/>
        </w:rPr>
        <w:t xml:space="preserve"> jsou rodiče neprodleně telefonicky informováni a vyzváni k z</w:t>
      </w:r>
      <w:r w:rsidR="006D4282">
        <w:rPr>
          <w:rFonts w:ascii="Calibri" w:eastAsia="Times New Roman" w:hAnsi="Calibri" w:cs="Calibri"/>
          <w:bCs/>
          <w:lang w:eastAsia="cs-CZ"/>
        </w:rPr>
        <w:t>ajištění další zdravotní péče o </w:t>
      </w:r>
      <w:r w:rsidRPr="006D4282">
        <w:rPr>
          <w:rFonts w:ascii="Calibri" w:eastAsia="Times New Roman" w:hAnsi="Calibri" w:cs="Calibri"/>
          <w:bCs/>
          <w:lang w:eastAsia="cs-CZ"/>
        </w:rPr>
        <w:t>dítě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9E7F8B" w:rsidP="00E20B2E">
      <w:pPr>
        <w:pStyle w:val="Odstavecseseznamem"/>
        <w:numPr>
          <w:ilvl w:val="0"/>
          <w:numId w:val="16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6D4282">
        <w:rPr>
          <w:rFonts w:ascii="Calibri" w:eastAsia="Times New Roman" w:hAnsi="Calibri" w:cs="Calibri"/>
          <w:bCs/>
          <w:lang w:eastAsia="cs-CZ"/>
        </w:rPr>
        <w:t>pečující osoba</w:t>
      </w:r>
      <w:r w:rsidR="00FE6A86" w:rsidRPr="006D4282">
        <w:rPr>
          <w:rFonts w:ascii="Calibri" w:eastAsia="Times New Roman" w:hAnsi="Calibri" w:cs="Calibri"/>
          <w:bCs/>
          <w:lang w:eastAsia="cs-CZ"/>
        </w:rPr>
        <w:t xml:space="preserve"> má právo požadovat od rodičů lékařské potvrzení po ukončení nemoci a souhlas lékaře s jeho návratem do kolektivu</w:t>
      </w:r>
      <w:r w:rsidR="00A5116F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FE6A86" w:rsidP="00E20B2E">
      <w:pPr>
        <w:spacing w:before="120" w:after="120" w:line="276" w:lineRule="auto"/>
        <w:ind w:left="68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/>
          <w:bCs/>
          <w:lang w:eastAsia="cs-CZ"/>
        </w:rPr>
        <w:t>Vyzvedávání dětí:</w:t>
      </w:r>
    </w:p>
    <w:p w:rsidR="00E20B2E" w:rsidRPr="00E20B2E" w:rsidRDefault="00FE6A86" w:rsidP="00E20B2E">
      <w:pPr>
        <w:pStyle w:val="Odstavecseseznamem"/>
        <w:numPr>
          <w:ilvl w:val="0"/>
          <w:numId w:val="17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zákonní zástupci vyzvedávají děti</w:t>
      </w:r>
      <w:r w:rsidR="009E7F8B" w:rsidRPr="00E20B2E">
        <w:rPr>
          <w:rFonts w:ascii="Calibri" w:eastAsia="Times New Roman" w:hAnsi="Calibri" w:cs="Calibri"/>
          <w:bCs/>
          <w:lang w:eastAsia="cs-CZ"/>
        </w:rPr>
        <w:t xml:space="preserve"> dle potřeby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v budově </w:t>
      </w:r>
      <w:r w:rsidR="00894E4A" w:rsidRPr="00E20B2E">
        <w:rPr>
          <w:rFonts w:ascii="Calibri" w:eastAsia="Times New Roman" w:hAnsi="Calibri" w:cs="Calibri"/>
          <w:bCs/>
          <w:lang w:eastAsia="cs-CZ"/>
        </w:rPr>
        <w:t>D</w:t>
      </w:r>
      <w:r w:rsidR="00B86DA4">
        <w:rPr>
          <w:rFonts w:ascii="Calibri" w:eastAsia="Times New Roman" w:hAnsi="Calibri" w:cs="Calibri"/>
          <w:bCs/>
          <w:lang w:eastAsia="cs-CZ"/>
        </w:rPr>
        <w:t>S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Pr="000202F1" w:rsidRDefault="00FE6A86" w:rsidP="000202F1">
      <w:pPr>
        <w:pStyle w:val="Odstavecseseznamem"/>
        <w:numPr>
          <w:ilvl w:val="0"/>
          <w:numId w:val="17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vyzvedne</w:t>
      </w:r>
      <w:r w:rsidR="00B66022" w:rsidRPr="00E20B2E">
        <w:rPr>
          <w:rFonts w:ascii="Calibri" w:eastAsia="Times New Roman" w:hAnsi="Calibri" w:cs="Calibri"/>
          <w:bCs/>
          <w:lang w:eastAsia="cs-CZ"/>
        </w:rPr>
        <w:t>-li si zákonný zástupce dítě přímo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ze třídy, </w:t>
      </w:r>
      <w:r w:rsidR="009E7F8B" w:rsidRPr="00E20B2E">
        <w:rPr>
          <w:rFonts w:ascii="Calibri" w:eastAsia="Times New Roman" w:hAnsi="Calibri" w:cs="Calibri"/>
          <w:bCs/>
          <w:lang w:eastAsia="cs-CZ"/>
        </w:rPr>
        <w:t>přebírá za něj zodpovědnost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0202F1" w:rsidRPr="00410F60" w:rsidRDefault="000202F1" w:rsidP="000202F1">
      <w:pPr>
        <w:pStyle w:val="Odstavecseseznamem"/>
        <w:numPr>
          <w:ilvl w:val="0"/>
          <w:numId w:val="17"/>
        </w:numPr>
        <w:spacing w:line="276" w:lineRule="auto"/>
        <w:ind w:left="426"/>
        <w:jc w:val="both"/>
      </w:pPr>
      <w:r>
        <w:t>r</w:t>
      </w:r>
      <w:r w:rsidRPr="007160D0">
        <w:t>odič musí vyzvednout své dítě vždy před koncem provozní doby. V případě nevyzvednutí dítěte do konce provozní doby DS, bude o dítě pečováno v rámci domácí péče až do příchodu rodiče, který bude vyrozuměn o místě pobytu dítěte všemi dostupnými prostředky. V případě, že nebude možno rodiče kontaktovat, vyhrazuje si provozovatel právo učinit oznámení Policii ČR. Za každou byť i započatou hodinu domácí péče bude účtováno 500,- Kč (slovy: pět set korun českých) a dále veškeré vynaložené výdaje související s převedením dítěte do domácí péče. Jestliže bude u rodiče dítěte docházet častěji k porušování provozní doby DS, může tato skutečnost vést k trvalému vyloučení dítěte z DS.</w:t>
      </w:r>
    </w:p>
    <w:p w:rsidR="000202F1" w:rsidRPr="007462E9" w:rsidRDefault="000202F1" w:rsidP="007462E9">
      <w:pPr>
        <w:spacing w:after="120" w:line="276" w:lineRule="auto"/>
        <w:jc w:val="both"/>
        <w:outlineLvl w:val="3"/>
        <w:rPr>
          <w:rFonts w:ascii="Calibri" w:eastAsia="Times New Roman" w:hAnsi="Calibri" w:cs="Calibri"/>
          <w:b/>
          <w:bCs/>
          <w:lang w:eastAsia="cs-CZ"/>
        </w:rPr>
      </w:pPr>
    </w:p>
    <w:p w:rsidR="00E20B2E" w:rsidRDefault="00FE6A86" w:rsidP="00E20B2E">
      <w:pPr>
        <w:spacing w:after="120" w:line="276" w:lineRule="auto"/>
        <w:ind w:left="68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/>
          <w:bCs/>
          <w:lang w:eastAsia="cs-CZ"/>
        </w:rPr>
        <w:t>Omlouvání dětí:</w:t>
      </w:r>
    </w:p>
    <w:p w:rsidR="009E7F8B" w:rsidRPr="00E20B2E" w:rsidRDefault="00FE6A86" w:rsidP="00E20B2E">
      <w:pPr>
        <w:pStyle w:val="Odstavecseseznamem"/>
        <w:numPr>
          <w:ilvl w:val="0"/>
          <w:numId w:val="18"/>
        </w:numPr>
        <w:spacing w:after="120" w:line="276" w:lineRule="auto"/>
        <w:ind w:left="425" w:hanging="357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r</w:t>
      </w:r>
      <w:r w:rsidR="00392906" w:rsidRPr="00E20B2E">
        <w:rPr>
          <w:rFonts w:ascii="Calibri" w:eastAsia="Times New Roman" w:hAnsi="Calibri" w:cs="Calibri"/>
          <w:bCs/>
          <w:lang w:eastAsia="cs-CZ"/>
        </w:rPr>
        <w:t>odiče omlouvají děti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telefonicky nebo oso</w:t>
      </w:r>
      <w:r w:rsidR="00392906" w:rsidRPr="00E20B2E">
        <w:rPr>
          <w:rFonts w:ascii="Calibri" w:eastAsia="Times New Roman" w:hAnsi="Calibri" w:cs="Calibri"/>
          <w:bCs/>
          <w:lang w:eastAsia="cs-CZ"/>
        </w:rPr>
        <w:t>bně</w:t>
      </w:r>
      <w:r w:rsidR="000202F1">
        <w:rPr>
          <w:rFonts w:ascii="Calibri" w:eastAsia="Times New Roman" w:hAnsi="Calibri" w:cs="Calibri"/>
          <w:bCs/>
          <w:lang w:eastAsia="cs-CZ"/>
        </w:rPr>
        <w:t xml:space="preserve"> nejpozději do 7:00 příslušného dne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Pr="00E20B2E" w:rsidRDefault="00E20B2E" w:rsidP="00E20B2E">
      <w:pPr>
        <w:spacing w:after="0" w:line="276" w:lineRule="auto"/>
        <w:ind w:left="68"/>
        <w:outlineLvl w:val="3"/>
        <w:rPr>
          <w:rFonts w:ascii="Calibri" w:eastAsia="Times New Roman" w:hAnsi="Calibri" w:cs="Calibri"/>
          <w:b/>
          <w:bCs/>
          <w:lang w:eastAsia="cs-CZ"/>
        </w:rPr>
      </w:pPr>
    </w:p>
    <w:p w:rsidR="009E7F8B" w:rsidRPr="006D4282" w:rsidRDefault="009E7F8B" w:rsidP="00E20B2E">
      <w:pPr>
        <w:spacing w:after="0" w:line="276" w:lineRule="auto"/>
        <w:ind w:left="45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>Zajištění stravování v dětské skupině:</w:t>
      </w:r>
    </w:p>
    <w:p w:rsidR="007462E9" w:rsidRPr="007462E9" w:rsidRDefault="007462E9" w:rsidP="007462E9">
      <w:pPr>
        <w:pStyle w:val="Odstavecseseznamem"/>
        <w:numPr>
          <w:ilvl w:val="0"/>
          <w:numId w:val="18"/>
        </w:numPr>
        <w:spacing w:line="276" w:lineRule="auto"/>
        <w:ind w:left="426"/>
        <w:jc w:val="both"/>
      </w:pPr>
      <w:r>
        <w:t>s</w:t>
      </w:r>
      <w:r w:rsidRPr="007462E9">
        <w:t>trava je vydávána ve výdejně,</w:t>
      </w:r>
      <w:r>
        <w:t xml:space="preserve"> za kterou odpovídá DS</w:t>
      </w:r>
      <w:r w:rsidR="00A5116F">
        <w:t>,</w:t>
      </w:r>
      <w:r w:rsidRPr="007462E9">
        <w:t xml:space="preserve"> </w:t>
      </w:r>
    </w:p>
    <w:p w:rsidR="00E20B2E" w:rsidRDefault="007462E9" w:rsidP="007462E9">
      <w:pPr>
        <w:pStyle w:val="Odstavecseseznamem"/>
        <w:numPr>
          <w:ilvl w:val="0"/>
          <w:numId w:val="18"/>
        </w:numPr>
        <w:spacing w:before="120" w:after="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p</w:t>
      </w:r>
      <w:r w:rsidR="004F208D" w:rsidRPr="00E20B2E">
        <w:rPr>
          <w:rFonts w:ascii="Calibri" w:eastAsia="Times New Roman" w:hAnsi="Calibri" w:cs="Calibri"/>
          <w:bCs/>
          <w:lang w:eastAsia="cs-CZ"/>
        </w:rPr>
        <w:t xml:space="preserve">ro děti bude strava </w:t>
      </w:r>
      <w:r w:rsidR="000202F1">
        <w:rPr>
          <w:rFonts w:ascii="Calibri" w:eastAsia="Times New Roman" w:hAnsi="Calibri" w:cs="Calibri"/>
          <w:bCs/>
          <w:lang w:eastAsia="cs-CZ"/>
        </w:rPr>
        <w:t xml:space="preserve">částečně (obědy) </w:t>
      </w:r>
      <w:r w:rsidR="004F208D" w:rsidRPr="00E20B2E">
        <w:rPr>
          <w:rFonts w:ascii="Calibri" w:eastAsia="Times New Roman" w:hAnsi="Calibri" w:cs="Calibri"/>
          <w:bCs/>
          <w:lang w:eastAsia="cs-CZ"/>
        </w:rPr>
        <w:t xml:space="preserve">zajišťována externím dodavatelem. Dětská skupina zajistí správnou manipulaci a 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výdej jídla podle příslušných </w:t>
      </w:r>
      <w:r w:rsidR="00E20B2E">
        <w:rPr>
          <w:rFonts w:ascii="Calibri" w:eastAsia="Times New Roman" w:hAnsi="Calibri" w:cs="Calibri"/>
          <w:bCs/>
          <w:lang w:eastAsia="cs-CZ"/>
        </w:rPr>
        <w:t>předpisů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7462E9" w:rsidRDefault="00341726" w:rsidP="007462E9">
      <w:pPr>
        <w:pStyle w:val="Odstavecseseznamem"/>
        <w:numPr>
          <w:ilvl w:val="0"/>
          <w:numId w:val="18"/>
        </w:numPr>
        <w:spacing w:line="276" w:lineRule="auto"/>
        <w:ind w:left="426"/>
        <w:jc w:val="both"/>
      </w:pPr>
      <w:r>
        <w:t>d</w:t>
      </w:r>
      <w:r w:rsidR="007462E9" w:rsidRPr="005617F4">
        <w:t>opolední svačiny zajišťují rodiče</w:t>
      </w:r>
      <w:r w:rsidR="007462E9">
        <w:t xml:space="preserve"> nebo provozovatel,</w:t>
      </w:r>
      <w:r w:rsidR="007462E9" w:rsidRPr="005617F4">
        <w:t xml:space="preserve"> obědy a odpolední svačiny zabezpečuje formou denní donášky provozovatel. Svačina, kterou donáší rodiče, je vždy umístěna v uzavíratelném plastovém boxu označeném jménem dítěte. Tento box je ihned po předání umístěn do lednice v kuchyňce DS. Při odchodu dítěte ze zařízení chůva předá box od svačiny rodiči</w:t>
      </w:r>
      <w:r w:rsidR="00A5116F">
        <w:t>,</w:t>
      </w:r>
    </w:p>
    <w:p w:rsidR="007462E9" w:rsidRDefault="00341726" w:rsidP="007462E9">
      <w:pPr>
        <w:pStyle w:val="Odstavecseseznamem"/>
        <w:numPr>
          <w:ilvl w:val="0"/>
          <w:numId w:val="18"/>
        </w:numPr>
        <w:spacing w:line="276" w:lineRule="auto"/>
        <w:ind w:left="426"/>
        <w:jc w:val="both"/>
      </w:pPr>
      <w:r>
        <w:t>s</w:t>
      </w:r>
      <w:r w:rsidR="007462E9">
        <w:t>vačiny se podávají v době od 9:</w:t>
      </w:r>
      <w:r>
        <w:t>00</w:t>
      </w:r>
      <w:r w:rsidR="007462E9">
        <w:t xml:space="preserve"> do 9:</w:t>
      </w:r>
      <w:r>
        <w:t>30</w:t>
      </w:r>
      <w:r w:rsidR="007462E9">
        <w:t xml:space="preserve"> hodin a od 14:</w:t>
      </w:r>
      <w:r>
        <w:t>30</w:t>
      </w:r>
      <w:r w:rsidR="007462E9">
        <w:t xml:space="preserve"> do 15:00 hodin, pedagog společně s dětmi připraví dostatečnou nabídku nápojů a čerstvých potravin. Čas na podávání jídel je možno posouvat v návaznosti na denním programu. Násilné nucení dětí do jídla považujeme za nepřípustné</w:t>
      </w:r>
      <w:r w:rsidR="00A5116F">
        <w:t>,</w:t>
      </w:r>
    </w:p>
    <w:p w:rsidR="007462E9" w:rsidRDefault="00341726" w:rsidP="007462E9">
      <w:pPr>
        <w:pStyle w:val="Odstavecseseznamem"/>
        <w:numPr>
          <w:ilvl w:val="0"/>
          <w:numId w:val="18"/>
        </w:numPr>
        <w:spacing w:line="276" w:lineRule="auto"/>
        <w:ind w:left="426"/>
        <w:jc w:val="both"/>
      </w:pPr>
      <w:r>
        <w:t>o</w:t>
      </w:r>
      <w:r w:rsidR="007462E9">
        <w:t>bědy se vydávají od 12:00 do 12:30 hodin. Polévka se nalévá do připravených misek, hlavní jídlo se podává na talířích. Nádobí se ihned umývá v myčce v prostorách přípravy jídla. Nespotřebovaná strava musí být zlikvidována</w:t>
      </w:r>
      <w:r w:rsidR="00A5116F">
        <w:t>,</w:t>
      </w:r>
    </w:p>
    <w:p w:rsidR="007462E9" w:rsidRPr="005617F4" w:rsidRDefault="00341726" w:rsidP="00341726">
      <w:pPr>
        <w:pStyle w:val="Odstavecseseznamem"/>
        <w:numPr>
          <w:ilvl w:val="0"/>
          <w:numId w:val="18"/>
        </w:numPr>
        <w:tabs>
          <w:tab w:val="left" w:pos="1386"/>
        </w:tabs>
        <w:spacing w:line="276" w:lineRule="auto"/>
        <w:ind w:left="426"/>
        <w:jc w:val="both"/>
      </w:pPr>
      <w:r>
        <w:t>d</w:t>
      </w:r>
      <w:r w:rsidR="007462E9" w:rsidRPr="005617F4">
        <w:t xml:space="preserve">odavatelem obědů je </w:t>
      </w:r>
      <w:r>
        <w:t>Václav Sekal, provozovatel Restaurace na Palouku v Račicích. O</w:t>
      </w:r>
      <w:r w:rsidR="007462E9" w:rsidRPr="005617F4">
        <w:t>bědy dováží na základě smlouvy, která rovněž zajišťuje umývání termoboxů použitých po výdeji stravy a likvidaci biologického odpadu. Dostatečná teplota obědů po vynětí z termoboxu je zajištěna ohřevem ve vodní lázni (elektrický vařič a kovová vana s vysokým okrajem). Obědy jsou vydávány ve 12 hodin</w:t>
      </w:r>
      <w:r w:rsidR="00A5116F">
        <w:t>,</w:t>
      </w:r>
    </w:p>
    <w:p w:rsidR="007462E9" w:rsidRPr="005617F4" w:rsidRDefault="00341726" w:rsidP="007462E9">
      <w:pPr>
        <w:pStyle w:val="Odstavecseseznamem"/>
        <w:numPr>
          <w:ilvl w:val="0"/>
          <w:numId w:val="18"/>
        </w:numPr>
        <w:spacing w:line="276" w:lineRule="auto"/>
        <w:ind w:left="426"/>
        <w:jc w:val="both"/>
      </w:pPr>
      <w:r>
        <w:t>o</w:t>
      </w:r>
      <w:r w:rsidR="007462E9" w:rsidRPr="005617F4">
        <w:t xml:space="preserve">dpolední svačinu zajišťuje provozovatel DS. Sestává z jednotlivě balených výrobků (jogurty, ochucené tvarohy, přesnídávky apod.) a pečiva, případně z obloženého pečiva s máslem připraveného personálem DS. Tyto potraviny jsou nakoupeny vždy ráno v den, kdy budou použity na svačinu a uchovávány v lednici v samostatném plastovém uzavíratelném boxu, pokud je to nutné. Svačina je vydávána </w:t>
      </w:r>
      <w:proofErr w:type="gramStart"/>
      <w:r w:rsidR="007462E9" w:rsidRPr="005617F4">
        <w:t>ve</w:t>
      </w:r>
      <w:proofErr w:type="gramEnd"/>
      <w:r w:rsidR="007462E9" w:rsidRPr="005617F4">
        <w:t xml:space="preserve"> 14.30. Časový odstup jednotlivých jídel nepřesahuje 3 hodiny. Personál, který přichází do styku s jídlem určeným pro děti, vlastní zdravotní průkaz a je proškolen v příslušných hygienických předpisech</w:t>
      </w:r>
      <w:r w:rsidR="00A5116F">
        <w:t>,</w:t>
      </w:r>
    </w:p>
    <w:p w:rsidR="007462E9" w:rsidRPr="005617F4" w:rsidRDefault="00341726" w:rsidP="007462E9">
      <w:pPr>
        <w:pStyle w:val="Odstavecseseznamem"/>
        <w:numPr>
          <w:ilvl w:val="0"/>
          <w:numId w:val="18"/>
        </w:numPr>
        <w:spacing w:line="276" w:lineRule="auto"/>
        <w:ind w:left="426"/>
        <w:jc w:val="both"/>
      </w:pPr>
      <w:r>
        <w:t>p</w:t>
      </w:r>
      <w:r w:rsidR="007462E9" w:rsidRPr="005617F4">
        <w:t xml:space="preserve">itný režim: nápoje pro pitný režim jsou připravovány v kuchyňce </w:t>
      </w:r>
      <w:r w:rsidR="007462E9">
        <w:t>DS</w:t>
      </w:r>
      <w:r w:rsidR="007462E9" w:rsidRPr="005617F4">
        <w:t xml:space="preserve">. Dětem je po dobu jejich pobytu v DS k dispozici voda, ovocná šťáva nebo dětský čaj, vždy je k dispozici i neslazený nápoj. V případě mléčného nápoje je k dispozici i nemléčný. Nápoje jsou uchovávány v konvicích uzavřených víkem. Čisté kelímky jsou uloženy na tácku vedle konvice, použité jsou odkládány na jiný tácek. Veškeré nádobí je omýváno v kuchyňce </w:t>
      </w:r>
      <w:r w:rsidR="007462E9">
        <w:t>DS</w:t>
      </w:r>
      <w:r w:rsidR="00A5116F">
        <w:t>,</w:t>
      </w:r>
    </w:p>
    <w:p w:rsidR="007462E9" w:rsidRPr="007462E9" w:rsidRDefault="007462E9" w:rsidP="007462E9">
      <w:pPr>
        <w:pStyle w:val="Odstavecseseznamem"/>
        <w:numPr>
          <w:ilvl w:val="0"/>
          <w:numId w:val="18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t>pedagog dohlíží na dodržování pitného režimu. V DS se stravují pouze děti a zaměstnanci, žádní jiní strávníci.</w:t>
      </w:r>
    </w:p>
    <w:p w:rsidR="007462E9" w:rsidRDefault="007462E9" w:rsidP="007462E9">
      <w:pPr>
        <w:pStyle w:val="Odstavecseseznamem"/>
        <w:spacing w:before="120" w:after="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</w:p>
    <w:p w:rsidR="00E20B2E" w:rsidRDefault="000E4FE2" w:rsidP="00E20B2E">
      <w:pPr>
        <w:spacing w:before="120" w:after="120" w:line="276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6D4282">
        <w:rPr>
          <w:rFonts w:ascii="Calibri" w:eastAsia="Times New Roman" w:hAnsi="Calibri" w:cs="Calibri"/>
          <w:b/>
          <w:bCs/>
          <w:lang w:eastAsia="cs-CZ"/>
        </w:rPr>
        <w:t>Dí</w:t>
      </w:r>
      <w:r w:rsidR="00FE6A86" w:rsidRPr="006D4282">
        <w:rPr>
          <w:rFonts w:ascii="Calibri" w:eastAsia="Times New Roman" w:hAnsi="Calibri" w:cs="Calibri"/>
          <w:b/>
          <w:bCs/>
          <w:lang w:eastAsia="cs-CZ"/>
        </w:rPr>
        <w:t>tě v</w:t>
      </w:r>
      <w:r w:rsidR="00C37328" w:rsidRPr="006D4282">
        <w:rPr>
          <w:rFonts w:ascii="Calibri" w:eastAsia="Times New Roman" w:hAnsi="Calibri" w:cs="Calibri"/>
          <w:b/>
          <w:bCs/>
          <w:lang w:eastAsia="cs-CZ"/>
        </w:rPr>
        <w:t xml:space="preserve"> Dětské skupině </w:t>
      </w:r>
      <w:r w:rsidR="007047CB">
        <w:rPr>
          <w:rFonts w:ascii="Calibri" w:eastAsia="Times New Roman" w:hAnsi="Calibri" w:cs="Calibri"/>
          <w:b/>
          <w:bCs/>
          <w:lang w:eastAsia="cs-CZ"/>
        </w:rPr>
        <w:t>Berounka</w:t>
      </w:r>
      <w:r w:rsidR="00C37328" w:rsidRPr="006D4282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E20B2E">
        <w:rPr>
          <w:rFonts w:ascii="Calibri" w:eastAsia="Times New Roman" w:hAnsi="Calibri" w:cs="Calibri"/>
          <w:b/>
          <w:bCs/>
          <w:lang w:eastAsia="cs-CZ"/>
        </w:rPr>
        <w:t>potřebuje:</w:t>
      </w:r>
    </w:p>
    <w:p w:rsidR="00E20B2E" w:rsidRDefault="00FE6A86" w:rsidP="00E20B2E">
      <w:pPr>
        <w:pStyle w:val="Odstavecseseznamem"/>
        <w:numPr>
          <w:ilvl w:val="0"/>
          <w:numId w:val="19"/>
        </w:numPr>
        <w:spacing w:after="0" w:line="276" w:lineRule="auto"/>
        <w:ind w:left="426" w:hanging="357"/>
        <w:contextualSpacing w:val="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vhodné a počasí přiměřené oblečení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4F208D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náhradní</w:t>
      </w:r>
      <w:r w:rsidR="00FE6A86" w:rsidRPr="00E20B2E">
        <w:rPr>
          <w:rFonts w:ascii="Calibri" w:eastAsia="Times New Roman" w:hAnsi="Calibri" w:cs="Calibri"/>
          <w:bCs/>
          <w:lang w:eastAsia="cs-CZ"/>
        </w:rPr>
        <w:t xml:space="preserve"> prádlo,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 které bude stále uloženo v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šatně DS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4F208D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oblečení na pobyt venku v dešti </w:t>
      </w:r>
      <w:r w:rsidR="00E20B2E">
        <w:rPr>
          <w:rFonts w:ascii="Calibri" w:eastAsia="Times New Roman" w:hAnsi="Calibri" w:cs="Calibri"/>
          <w:bCs/>
          <w:lang w:eastAsia="cs-CZ"/>
        </w:rPr>
        <w:t>a</w:t>
      </w:r>
      <w:r w:rsidR="00B66022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FE6A86" w:rsidRPr="00E20B2E">
        <w:rPr>
          <w:rFonts w:ascii="Calibri" w:eastAsia="Times New Roman" w:hAnsi="Calibri" w:cs="Calibri"/>
          <w:bCs/>
          <w:lang w:eastAsia="cs-CZ"/>
        </w:rPr>
        <w:t>gumové holínky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4F208D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lastRenderedPageBreak/>
        <w:t>přezůvky</w:t>
      </w:r>
      <w:r w:rsidR="00894E4A" w:rsidRPr="00E20B2E">
        <w:rPr>
          <w:rFonts w:ascii="Calibri" w:eastAsia="Times New Roman" w:hAnsi="Calibri" w:cs="Calibri"/>
          <w:bCs/>
          <w:lang w:eastAsia="cs-CZ"/>
        </w:rPr>
        <w:t>,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které budou držet </w:t>
      </w:r>
      <w:r w:rsidR="00894E4A" w:rsidRPr="00E20B2E">
        <w:rPr>
          <w:rFonts w:ascii="Calibri" w:eastAsia="Times New Roman" w:hAnsi="Calibri" w:cs="Calibri"/>
          <w:bCs/>
          <w:lang w:eastAsia="cs-CZ"/>
        </w:rPr>
        <w:t>na noze, mohou být i „capáčky“ (</w:t>
      </w:r>
      <w:r w:rsidR="00FE6A86" w:rsidRPr="00E20B2E">
        <w:rPr>
          <w:rFonts w:ascii="Calibri" w:eastAsia="Times New Roman" w:hAnsi="Calibri" w:cs="Calibri"/>
          <w:bCs/>
          <w:lang w:eastAsia="cs-CZ"/>
        </w:rPr>
        <w:t>ne pantofle</w:t>
      </w:r>
      <w:r w:rsidR="00392906" w:rsidRPr="00E20B2E">
        <w:rPr>
          <w:rFonts w:ascii="Calibri" w:eastAsia="Times New Roman" w:hAnsi="Calibri" w:cs="Calibri"/>
          <w:bCs/>
          <w:lang w:eastAsia="cs-CZ"/>
        </w:rPr>
        <w:t xml:space="preserve">, </w:t>
      </w:r>
      <w:proofErr w:type="spellStart"/>
      <w:r w:rsidR="00392906" w:rsidRPr="00E20B2E">
        <w:rPr>
          <w:rFonts w:ascii="Calibri" w:eastAsia="Times New Roman" w:hAnsi="Calibri" w:cs="Calibri"/>
          <w:bCs/>
          <w:lang w:eastAsia="cs-CZ"/>
        </w:rPr>
        <w:t>crocs</w:t>
      </w:r>
      <w:r w:rsidRPr="00E20B2E">
        <w:rPr>
          <w:rFonts w:ascii="Calibri" w:eastAsia="Times New Roman" w:hAnsi="Calibri" w:cs="Calibri"/>
          <w:bCs/>
          <w:lang w:eastAsia="cs-CZ"/>
        </w:rPr>
        <w:t>y</w:t>
      </w:r>
      <w:proofErr w:type="spellEnd"/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E20B2E">
        <w:rPr>
          <w:rFonts w:ascii="Calibri" w:eastAsia="Times New Roman" w:hAnsi="Calibri" w:cs="Calibri"/>
          <w:bCs/>
          <w:lang w:eastAsia="cs-CZ"/>
        </w:rPr>
        <w:t>–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E20B2E">
        <w:rPr>
          <w:rFonts w:ascii="Calibri" w:eastAsia="Times New Roman" w:hAnsi="Calibri" w:cs="Calibri"/>
          <w:bCs/>
          <w:lang w:eastAsia="cs-CZ"/>
        </w:rPr>
        <w:t xml:space="preserve">kvůli </w:t>
      </w:r>
      <w:r w:rsidRPr="00E20B2E">
        <w:rPr>
          <w:rFonts w:ascii="Calibri" w:eastAsia="Times New Roman" w:hAnsi="Calibri" w:cs="Calibri"/>
          <w:bCs/>
          <w:lang w:eastAsia="cs-CZ"/>
        </w:rPr>
        <w:t>bezpečnosti</w:t>
      </w:r>
      <w:r w:rsidR="00894E4A" w:rsidRPr="00E20B2E">
        <w:rPr>
          <w:rFonts w:ascii="Calibri" w:eastAsia="Times New Roman" w:hAnsi="Calibri" w:cs="Calibri"/>
          <w:bCs/>
          <w:lang w:eastAsia="cs-CZ"/>
        </w:rPr>
        <w:t>)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FE6A86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pyžamo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  <w:r w:rsidR="004F208D" w:rsidRPr="00E20B2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F70D65" w:rsidRDefault="00F70D65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polštář, přikrývku a ložní prádlo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894E4A" w:rsidRPr="00E20B2E" w:rsidRDefault="00FE6A86" w:rsidP="00E20B2E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vše 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musí být 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řádně </w:t>
      </w:r>
      <w:r w:rsidR="004F208D" w:rsidRPr="00E20B2E">
        <w:rPr>
          <w:rFonts w:ascii="Calibri" w:eastAsia="Times New Roman" w:hAnsi="Calibri" w:cs="Calibri"/>
          <w:bCs/>
          <w:lang w:eastAsia="cs-CZ"/>
        </w:rPr>
        <w:t>podepsané, označené, aby nedocházelo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k</w:t>
      </w:r>
      <w:r w:rsidR="00A5116F">
        <w:rPr>
          <w:rFonts w:ascii="Calibri" w:eastAsia="Times New Roman" w:hAnsi="Calibri" w:cs="Calibri"/>
          <w:bCs/>
          <w:lang w:eastAsia="cs-CZ"/>
        </w:rPr>
        <w:t> </w:t>
      </w:r>
      <w:r w:rsidRPr="00E20B2E">
        <w:rPr>
          <w:rFonts w:ascii="Calibri" w:eastAsia="Times New Roman" w:hAnsi="Calibri" w:cs="Calibri"/>
          <w:bCs/>
          <w:lang w:eastAsia="cs-CZ"/>
        </w:rPr>
        <w:t>záměně</w:t>
      </w:r>
      <w:r w:rsidR="00A5116F">
        <w:rPr>
          <w:rFonts w:ascii="Calibri" w:eastAsia="Times New Roman" w:hAnsi="Calibri" w:cs="Calibri"/>
          <w:bCs/>
          <w:lang w:eastAsia="cs-CZ"/>
        </w:rPr>
        <w:t>.</w:t>
      </w:r>
    </w:p>
    <w:p w:rsidR="00C37328" w:rsidRPr="006D4282" w:rsidRDefault="005C0F08" w:rsidP="00E20B2E">
      <w:pPr>
        <w:pStyle w:val="Nadpis1"/>
      </w:pPr>
      <w:bookmarkStart w:id="2" w:name="_Toc476075454"/>
      <w:r w:rsidRPr="006D4282">
        <w:t>IV</w:t>
      </w:r>
      <w:r w:rsidR="00097D32" w:rsidRPr="006D4282">
        <w:t>. PRÁVA A POVINNOSTI</w:t>
      </w:r>
      <w:r w:rsidR="00FE6A86" w:rsidRPr="006D4282">
        <w:t xml:space="preserve"> RODIĆŮ A DĚTÍ</w:t>
      </w:r>
      <w:bookmarkEnd w:id="2"/>
    </w:p>
    <w:p w:rsidR="00E20B2E" w:rsidRDefault="00E20B2E" w:rsidP="00E20B2E">
      <w:pPr>
        <w:spacing w:before="120" w:after="0" w:line="276" w:lineRule="auto"/>
        <w:outlineLvl w:val="3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Rodiče mají právo: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20" w:after="0" w:line="276" w:lineRule="auto"/>
        <w:ind w:left="425" w:hanging="357"/>
        <w:contextualSpacing w:val="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kdykoli přivést nebo vyzvednout své dítě z</w:t>
      </w:r>
      <w:r w:rsidR="00A5116F">
        <w:rPr>
          <w:rFonts w:ascii="Calibri" w:eastAsia="Times New Roman" w:hAnsi="Calibri" w:cs="Calibri"/>
          <w:bCs/>
          <w:lang w:eastAsia="cs-CZ"/>
        </w:rPr>
        <w:t> </w:t>
      </w:r>
      <w:r w:rsidR="004F208D" w:rsidRPr="00E20B2E">
        <w:rPr>
          <w:rFonts w:ascii="Calibri" w:eastAsia="Times New Roman" w:hAnsi="Calibri" w:cs="Calibri"/>
          <w:bCs/>
          <w:lang w:eastAsia="cs-CZ"/>
        </w:rPr>
        <w:t>DS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na diskrétnost a ochranu informací týkajících se jejic</w:t>
      </w:r>
      <w:r w:rsidR="00E20B2E">
        <w:rPr>
          <w:rFonts w:ascii="Calibri" w:eastAsia="Times New Roman" w:hAnsi="Calibri" w:cs="Calibri"/>
          <w:bCs/>
          <w:lang w:eastAsia="cs-CZ"/>
        </w:rPr>
        <w:t>h osobního a rodinného života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být po dohodě s</w:t>
      </w:r>
      <w:r w:rsidR="004F208D" w:rsidRPr="00E20B2E">
        <w:rPr>
          <w:rFonts w:ascii="Calibri" w:eastAsia="Times New Roman" w:hAnsi="Calibri" w:cs="Calibri"/>
          <w:bCs/>
          <w:lang w:eastAsia="cs-CZ"/>
        </w:rPr>
        <w:t xml:space="preserve"> pečujícími osobami </w:t>
      </w:r>
      <w:r w:rsidR="00E20B2E">
        <w:rPr>
          <w:rFonts w:ascii="Calibri" w:eastAsia="Times New Roman" w:hAnsi="Calibri" w:cs="Calibri"/>
          <w:bCs/>
          <w:lang w:eastAsia="cs-CZ"/>
        </w:rPr>
        <w:t>přítomni činnostem ve třídě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přispívat svými nápady a náměty k obohacení výchovného programu </w:t>
      </w:r>
      <w:r w:rsidR="00C37328" w:rsidRPr="00E20B2E">
        <w:rPr>
          <w:rFonts w:ascii="Calibri" w:eastAsia="Times New Roman" w:hAnsi="Calibri" w:cs="Calibri"/>
          <w:bCs/>
          <w:lang w:eastAsia="cs-CZ"/>
        </w:rPr>
        <w:t xml:space="preserve">Dětské skupiny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E4FE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možnost pověřit pečující osobu,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aby předávala jejich dítě písemně pověřeným osobám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možnost zúčastňovat se akcí pořádaných </w:t>
      </w:r>
      <w:r w:rsidR="00C37328" w:rsidRPr="00E20B2E">
        <w:rPr>
          <w:rFonts w:ascii="Calibri" w:eastAsia="Times New Roman" w:hAnsi="Calibri" w:cs="Calibri"/>
          <w:bCs/>
          <w:lang w:eastAsia="cs-CZ"/>
        </w:rPr>
        <w:t>Dětskou skupinou</w:t>
      </w:r>
      <w:r w:rsidR="000E4FE2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="00771E3E">
        <w:rPr>
          <w:rFonts w:ascii="Calibri" w:eastAsia="Times New Roman" w:hAnsi="Calibri" w:cs="Calibri"/>
          <w:bCs/>
          <w:lang w:eastAsia="cs-CZ"/>
        </w:rPr>
        <w:t xml:space="preserve"> </w:t>
      </w:r>
      <w:r w:rsidRPr="00E20B2E">
        <w:rPr>
          <w:rFonts w:ascii="Calibri" w:eastAsia="Times New Roman" w:hAnsi="Calibri" w:cs="Calibri"/>
          <w:bCs/>
          <w:lang w:eastAsia="cs-CZ"/>
        </w:rPr>
        <w:t>- projevit s</w:t>
      </w:r>
      <w:r w:rsidR="00E20B2E">
        <w:rPr>
          <w:rFonts w:ascii="Calibri" w:eastAsia="Times New Roman" w:hAnsi="Calibri" w:cs="Calibri"/>
          <w:bCs/>
          <w:lang w:eastAsia="cs-CZ"/>
        </w:rPr>
        <w:t>vá přání, nápady, připomínky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konzultovat výchovné, vzdělávací a jiné problémy svého dítěte s</w:t>
      </w:r>
      <w:r w:rsidR="000E4FE2" w:rsidRPr="00E20B2E">
        <w:rPr>
          <w:rFonts w:ascii="Calibri" w:eastAsia="Times New Roman" w:hAnsi="Calibri" w:cs="Calibri"/>
          <w:bCs/>
          <w:lang w:eastAsia="cs-CZ"/>
        </w:rPr>
        <w:t> pečující osobou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nebo ředitelkou</w:t>
      </w:r>
    </w:p>
    <w:p w:rsidR="00E20B2E" w:rsidRDefault="00097D32" w:rsidP="00E20B2E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projevit jakékoliv připomínky k provozu </w:t>
      </w:r>
      <w:r w:rsidR="00C37328" w:rsidRPr="00E20B2E">
        <w:rPr>
          <w:rFonts w:ascii="Calibri" w:eastAsia="Times New Roman" w:hAnsi="Calibri" w:cs="Calibri"/>
          <w:bCs/>
          <w:lang w:eastAsia="cs-CZ"/>
        </w:rPr>
        <w:t>dětské skup</w:t>
      </w:r>
      <w:r w:rsidR="000E4FE2" w:rsidRPr="00E20B2E">
        <w:rPr>
          <w:rFonts w:ascii="Calibri" w:eastAsia="Times New Roman" w:hAnsi="Calibri" w:cs="Calibri"/>
          <w:bCs/>
          <w:lang w:eastAsia="cs-CZ"/>
        </w:rPr>
        <w:t>iny</w:t>
      </w:r>
      <w:r w:rsidR="00894E4A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0E4FE2" w:rsidRPr="00E20B2E">
        <w:rPr>
          <w:rFonts w:ascii="Calibri" w:eastAsia="Times New Roman" w:hAnsi="Calibri" w:cs="Calibri"/>
          <w:bCs/>
          <w:lang w:eastAsia="cs-CZ"/>
        </w:rPr>
        <w:t>pečující osobě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Pr="00771E3E" w:rsidRDefault="00E20B2E" w:rsidP="00700E22">
      <w:pPr>
        <w:pStyle w:val="Odstavecseseznamem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na </w:t>
      </w:r>
      <w:r w:rsidR="00894E4A" w:rsidRPr="00E20B2E">
        <w:rPr>
          <w:rFonts w:ascii="Calibri" w:eastAsia="Times New Roman" w:hAnsi="Calibri" w:cs="Calibri"/>
          <w:bCs/>
          <w:lang w:eastAsia="cs-CZ"/>
        </w:rPr>
        <w:t>osobní</w:t>
      </w:r>
      <w:r w:rsidR="007A167E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jednání s </w:t>
      </w:r>
      <w:r w:rsidR="00771E3E">
        <w:rPr>
          <w:rFonts w:ascii="Calibri" w:eastAsia="Times New Roman" w:hAnsi="Calibri" w:cs="Calibri"/>
          <w:bCs/>
          <w:lang w:eastAsia="cs-CZ"/>
        </w:rPr>
        <w:t>vedoucí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C37328" w:rsidRPr="00E20B2E">
        <w:rPr>
          <w:rFonts w:ascii="Calibri" w:eastAsia="Times New Roman" w:hAnsi="Calibri" w:cs="Calibri"/>
          <w:bCs/>
          <w:lang w:eastAsia="cs-CZ"/>
        </w:rPr>
        <w:t>D</w:t>
      </w:r>
      <w:r w:rsidR="00B86DA4">
        <w:rPr>
          <w:rFonts w:ascii="Calibri" w:eastAsia="Times New Roman" w:hAnsi="Calibri" w:cs="Calibri"/>
          <w:bCs/>
          <w:lang w:eastAsia="cs-CZ"/>
        </w:rPr>
        <w:t xml:space="preserve">S </w:t>
      </w:r>
      <w:r w:rsidR="00097D32" w:rsidRPr="00E20B2E">
        <w:rPr>
          <w:rFonts w:ascii="Calibri" w:eastAsia="Times New Roman" w:hAnsi="Calibri" w:cs="Calibri"/>
          <w:bCs/>
          <w:lang w:eastAsia="cs-CZ"/>
        </w:rPr>
        <w:t>každý den</w:t>
      </w:r>
      <w:r w:rsidR="000E4FE2" w:rsidRPr="00E20B2E">
        <w:rPr>
          <w:rFonts w:ascii="Calibri" w:eastAsia="Times New Roman" w:hAnsi="Calibri" w:cs="Calibri"/>
          <w:bCs/>
          <w:lang w:eastAsia="cs-CZ"/>
        </w:rPr>
        <w:t>,</w:t>
      </w:r>
      <w:r>
        <w:rPr>
          <w:rFonts w:ascii="Calibri" w:eastAsia="Times New Roman" w:hAnsi="Calibri" w:cs="Calibri"/>
          <w:bCs/>
          <w:lang w:eastAsia="cs-CZ"/>
        </w:rPr>
        <w:t xml:space="preserve"> v případě její nepřítomnosti v </w:t>
      </w:r>
      <w:r w:rsidR="000E4FE2" w:rsidRPr="00E20B2E">
        <w:rPr>
          <w:rFonts w:ascii="Calibri" w:eastAsia="Times New Roman" w:hAnsi="Calibri" w:cs="Calibri"/>
          <w:bCs/>
          <w:lang w:eastAsia="cs-CZ"/>
        </w:rPr>
        <w:t>dohodnutém termínu</w:t>
      </w:r>
      <w:r w:rsidR="00A5116F">
        <w:rPr>
          <w:rFonts w:ascii="Calibri" w:eastAsia="Times New Roman" w:hAnsi="Calibri" w:cs="Calibri"/>
          <w:bCs/>
          <w:lang w:eastAsia="cs-CZ"/>
        </w:rPr>
        <w:t>.</w:t>
      </w:r>
      <w:r w:rsidR="000E4FE2" w:rsidRPr="00E20B2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E20B2E" w:rsidRDefault="00E20B2E" w:rsidP="00E20B2E">
      <w:pPr>
        <w:spacing w:after="120" w:line="276" w:lineRule="auto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Rodiče mají povinnost:</w:t>
      </w:r>
    </w:p>
    <w:p w:rsidR="00E20B2E" w:rsidRDefault="00F70D65" w:rsidP="00E20B2E">
      <w:pPr>
        <w:pStyle w:val="Odstavecseseznamem"/>
        <w:numPr>
          <w:ilvl w:val="0"/>
          <w:numId w:val="21"/>
        </w:numPr>
        <w:spacing w:before="120" w:after="0" w:line="276" w:lineRule="auto"/>
        <w:ind w:left="425" w:hanging="357"/>
        <w:contextualSpacing w:val="0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hlásit </w:t>
      </w:r>
      <w:r w:rsidR="00097D32" w:rsidRPr="00E20B2E">
        <w:rPr>
          <w:rFonts w:ascii="Calibri" w:eastAsia="Times New Roman" w:hAnsi="Calibri" w:cs="Calibri"/>
          <w:bCs/>
          <w:lang w:eastAsia="cs-CZ"/>
        </w:rPr>
        <w:t>nepřítomnost dítěte</w:t>
      </w:r>
      <w:r>
        <w:rPr>
          <w:rFonts w:ascii="Calibri" w:eastAsia="Times New Roman" w:hAnsi="Calibri" w:cs="Calibri"/>
          <w:bCs/>
          <w:lang w:eastAsia="cs-CZ"/>
        </w:rPr>
        <w:t xml:space="preserve"> do 7: 00 stávajícího dne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E4FE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hradit úplatu za poskytování služby</w:t>
      </w:r>
      <w:r w:rsidR="00E20B2E">
        <w:rPr>
          <w:rFonts w:ascii="Calibri" w:eastAsia="Times New Roman" w:hAnsi="Calibri" w:cs="Calibri"/>
          <w:bCs/>
          <w:lang w:eastAsia="cs-CZ"/>
        </w:rPr>
        <w:t xml:space="preserve"> ve stanoveném termínu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  <w:r w:rsidR="00E20B2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E20B2E" w:rsidRDefault="00097D3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nahlásit </w:t>
      </w:r>
      <w:r w:rsidR="00C37328" w:rsidRPr="00E20B2E">
        <w:rPr>
          <w:rFonts w:ascii="Calibri" w:eastAsia="Times New Roman" w:hAnsi="Calibri" w:cs="Calibri"/>
          <w:bCs/>
          <w:lang w:eastAsia="cs-CZ"/>
        </w:rPr>
        <w:t xml:space="preserve">pedagogickým pracovnicím </w:t>
      </w:r>
      <w:r w:rsidRPr="00E20B2E">
        <w:rPr>
          <w:rFonts w:ascii="Calibri" w:eastAsia="Times New Roman" w:hAnsi="Calibri" w:cs="Calibri"/>
          <w:bCs/>
          <w:lang w:eastAsia="cs-CZ"/>
        </w:rPr>
        <w:t>změnu v adrese, zaměstnání, te</w:t>
      </w:r>
      <w:r w:rsidR="00E20B2E">
        <w:rPr>
          <w:rFonts w:ascii="Calibri" w:eastAsia="Times New Roman" w:hAnsi="Calibri" w:cs="Calibri"/>
          <w:bCs/>
          <w:lang w:eastAsia="cs-CZ"/>
        </w:rPr>
        <w:t>lefonu, zdravotní pojišťovny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97D3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onemocní-li dítě během dne, urychleně jej vyzvednout a zařídit lékařské vyšet</w:t>
      </w:r>
      <w:r w:rsidR="00E20B2E">
        <w:rPr>
          <w:rFonts w:ascii="Calibri" w:eastAsia="Times New Roman" w:hAnsi="Calibri" w:cs="Calibri"/>
          <w:bCs/>
          <w:lang w:eastAsia="cs-CZ"/>
        </w:rPr>
        <w:t>ření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97D3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předávat dítě výhradně </w:t>
      </w:r>
      <w:r w:rsidR="000E4FE2" w:rsidRPr="00E20B2E">
        <w:rPr>
          <w:rFonts w:ascii="Calibri" w:eastAsia="Times New Roman" w:hAnsi="Calibri" w:cs="Calibri"/>
          <w:bCs/>
          <w:lang w:eastAsia="cs-CZ"/>
        </w:rPr>
        <w:t>pečujícím osobám</w:t>
      </w:r>
      <w:r w:rsidR="00DE4885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Pr="00E20B2E">
        <w:rPr>
          <w:rFonts w:ascii="Calibri" w:eastAsia="Times New Roman" w:hAnsi="Calibri" w:cs="Calibri"/>
          <w:bCs/>
          <w:lang w:eastAsia="cs-CZ"/>
        </w:rPr>
        <w:t>ve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 třídě - n</w:t>
      </w:r>
      <w:r w:rsidR="00E20B2E">
        <w:rPr>
          <w:rFonts w:ascii="Calibri" w:eastAsia="Times New Roman" w:hAnsi="Calibri" w:cs="Calibri"/>
          <w:bCs/>
          <w:lang w:eastAsia="cs-CZ"/>
        </w:rPr>
        <w:t>eposílat je samotné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Default="00097D32" w:rsidP="00E20B2E">
      <w:pPr>
        <w:pStyle w:val="Odstavecseseznamem"/>
        <w:numPr>
          <w:ilvl w:val="0"/>
          <w:numId w:val="21"/>
        </w:numPr>
        <w:spacing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zúčastnit se osobně na vyzvání </w:t>
      </w:r>
      <w:r w:rsidR="00B86DA4">
        <w:rPr>
          <w:rFonts w:ascii="Calibri" w:eastAsia="Times New Roman" w:hAnsi="Calibri" w:cs="Calibri"/>
          <w:bCs/>
          <w:lang w:eastAsia="cs-CZ"/>
        </w:rPr>
        <w:t>vedoucí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E20B2E">
        <w:rPr>
          <w:rFonts w:ascii="Calibri" w:eastAsia="Times New Roman" w:hAnsi="Calibri" w:cs="Calibri"/>
          <w:bCs/>
          <w:lang w:eastAsia="cs-CZ"/>
        </w:rPr>
        <w:t>D</w:t>
      </w:r>
      <w:r w:rsidR="00B86DA4">
        <w:rPr>
          <w:rFonts w:ascii="Calibri" w:eastAsia="Times New Roman" w:hAnsi="Calibri" w:cs="Calibri"/>
          <w:bCs/>
          <w:lang w:eastAsia="cs-CZ"/>
        </w:rPr>
        <w:t xml:space="preserve">S </w:t>
      </w:r>
      <w:r w:rsidR="007A167E" w:rsidRPr="00E20B2E">
        <w:rPr>
          <w:rFonts w:ascii="Calibri" w:eastAsia="Times New Roman" w:hAnsi="Calibri" w:cs="Calibri"/>
          <w:bCs/>
          <w:lang w:eastAsia="cs-CZ"/>
        </w:rPr>
        <w:t xml:space="preserve">projednání závažných otázek </w:t>
      </w:r>
      <w:r w:rsidRPr="00E20B2E">
        <w:rPr>
          <w:rFonts w:ascii="Calibri" w:eastAsia="Times New Roman" w:hAnsi="Calibri" w:cs="Calibri"/>
          <w:bCs/>
          <w:lang w:eastAsia="cs-CZ"/>
        </w:rPr>
        <w:t>týkající</w:t>
      </w:r>
      <w:r w:rsidR="000E4FE2" w:rsidRPr="00E20B2E">
        <w:rPr>
          <w:rFonts w:ascii="Calibri" w:eastAsia="Times New Roman" w:hAnsi="Calibri" w:cs="Calibri"/>
          <w:bCs/>
          <w:lang w:eastAsia="cs-CZ"/>
        </w:rPr>
        <w:t>ch se vzdělávání nebo jiných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problémů dítěte</w:t>
      </w:r>
      <w:r w:rsidR="00A5116F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spacing w:after="120" w:line="276" w:lineRule="auto"/>
        <w:ind w:left="6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</w:p>
    <w:p w:rsidR="00E20B2E" w:rsidRDefault="00097D32" w:rsidP="00E20B2E">
      <w:pPr>
        <w:spacing w:before="120" w:after="120" w:line="276" w:lineRule="auto"/>
        <w:ind w:left="68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/>
          <w:bCs/>
          <w:lang w:eastAsia="cs-CZ"/>
        </w:rPr>
        <w:t>Práva dítěte podle Úmluvy o právech dítěte:</w:t>
      </w:r>
    </w:p>
    <w:p w:rsidR="00E20B2E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dítě má právo být respektováno jako jedinec s možností rozvoje, který si chce potvrzovat svoji identitu (vyrůst v tělesně i duševně zdravého jedince, právo být veden k tomu, </w:t>
      </w:r>
      <w:r w:rsidR="00E20B2E" w:rsidRPr="00E20B2E">
        <w:rPr>
          <w:rFonts w:ascii="Calibri" w:eastAsia="Times New Roman" w:hAnsi="Calibri" w:cs="Calibri"/>
          <w:bCs/>
          <w:lang w:eastAsia="cs-CZ"/>
        </w:rPr>
        <w:t>aby respektoval ostatní lidi)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dítě má právo, aby mu byla společností poskytována ochrana (p</w:t>
      </w:r>
      <w:r w:rsidR="00E20B2E">
        <w:rPr>
          <w:rFonts w:ascii="Calibri" w:eastAsia="Times New Roman" w:hAnsi="Calibri" w:cs="Calibri"/>
          <w:bCs/>
          <w:lang w:eastAsia="cs-CZ"/>
        </w:rPr>
        <w:t>otřeba jídla, oblečení, místa k </w:t>
      </w:r>
      <w:r w:rsidRPr="00E20B2E">
        <w:rPr>
          <w:rFonts w:ascii="Calibri" w:eastAsia="Times New Roman" w:hAnsi="Calibri" w:cs="Calibri"/>
          <w:bCs/>
          <w:lang w:eastAsia="cs-CZ"/>
        </w:rPr>
        <w:t>životu, lékařské pomoci, ochrany před lidmi a situacemi, které by je mohli f</w:t>
      </w:r>
      <w:r w:rsidR="00E20B2E" w:rsidRPr="00E20B2E">
        <w:rPr>
          <w:rFonts w:ascii="Calibri" w:eastAsia="Times New Roman" w:hAnsi="Calibri" w:cs="Calibri"/>
          <w:bCs/>
          <w:lang w:eastAsia="cs-CZ"/>
        </w:rPr>
        <w:t>yzicky nebo psychicky zranit)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dítě má právo být respektováno jako individualita, která tvoří vlastní život, právo být připravován na svobodu jednat a žít svým vlastním způsobem, právo ovlivňovat rozhodnutí, co se s ním stane, pr</w:t>
      </w:r>
      <w:r w:rsidR="00E20B2E" w:rsidRPr="00E20B2E">
        <w:rPr>
          <w:rFonts w:ascii="Calibri" w:eastAsia="Times New Roman" w:hAnsi="Calibri" w:cs="Calibri"/>
          <w:bCs/>
          <w:lang w:eastAsia="cs-CZ"/>
        </w:rPr>
        <w:t>ávo na chování přiměřené věku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lastRenderedPageBreak/>
        <w:t>dítě má právo na emočně klidné prostředí, projevování lásky (právo žít s každým se svých rodičů, pokud by mu to neuškodilo, právo mít někoho, kdo se ho zastane, právo být s lidmi, kteří ho mají rádi, právo na pozornost a vedení ze strany dospělých, právo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 dostávat i projevovat lásku)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097D32" w:rsidRPr="00E20B2E" w:rsidRDefault="00097D32" w:rsidP="00E20B2E">
      <w:pPr>
        <w:pStyle w:val="Odstavecseseznamem"/>
        <w:numPr>
          <w:ilvl w:val="0"/>
          <w:numId w:val="22"/>
        </w:numPr>
        <w:spacing w:before="120" w:after="12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dítě má právo být respektováno jako jedinec ve společnosti (slušné zacházení</w:t>
      </w:r>
      <w:r w:rsidR="00894E4A" w:rsidRPr="00E20B2E">
        <w:rPr>
          <w:rFonts w:ascii="Calibri" w:eastAsia="Times New Roman" w:hAnsi="Calibri" w:cs="Calibri"/>
          <w:bCs/>
          <w:lang w:eastAsia="cs-CZ"/>
        </w:rPr>
        <w:t>,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i když nemá pravdu, právo na přátelství, respektování jazyka, barvy pleti, rasy či sociální skupiny)</w:t>
      </w:r>
      <w:r w:rsidR="00A5116F">
        <w:rPr>
          <w:rFonts w:ascii="Calibri" w:eastAsia="Times New Roman" w:hAnsi="Calibri" w:cs="Calibri"/>
          <w:bCs/>
          <w:lang w:eastAsia="cs-CZ"/>
        </w:rPr>
        <w:t>.</w:t>
      </w:r>
    </w:p>
    <w:p w:rsidR="00DE4885" w:rsidRPr="006D4282" w:rsidRDefault="005C0F08" w:rsidP="00E20B2E">
      <w:pPr>
        <w:pStyle w:val="Nadpis1"/>
        <w:spacing w:before="240"/>
      </w:pPr>
      <w:bookmarkStart w:id="3" w:name="_Toc476075455"/>
      <w:r w:rsidRPr="006D4282">
        <w:t>V.</w:t>
      </w:r>
      <w:r w:rsidR="00097D32" w:rsidRPr="006D4282">
        <w:t xml:space="preserve"> PRÁVA A POVINNOSTI </w:t>
      </w:r>
      <w:r w:rsidR="009D3C60" w:rsidRPr="006D4282">
        <w:t>PEČUJÍCÍCH OSOB V DĚTSKÉ SKUPINĚ</w:t>
      </w:r>
      <w:bookmarkEnd w:id="3"/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pečující osoba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přispívá svou činností k výše uvedeným práv</w:t>
      </w:r>
      <w:r w:rsidR="000E4FE2" w:rsidRPr="00E20B2E">
        <w:rPr>
          <w:rFonts w:ascii="Calibri" w:eastAsia="Times New Roman" w:hAnsi="Calibri" w:cs="Calibri"/>
          <w:bCs/>
          <w:lang w:eastAsia="cs-CZ"/>
        </w:rPr>
        <w:t>ům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dítěte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pečující osoba</w:t>
      </w:r>
      <w:r w:rsidR="00DE4885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proofErr w:type="gramStart"/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má </w:t>
      </w:r>
      <w:r w:rsidR="007A167E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097D32" w:rsidRPr="00E20B2E">
        <w:rPr>
          <w:rFonts w:ascii="Calibri" w:eastAsia="Times New Roman" w:hAnsi="Calibri" w:cs="Calibri"/>
          <w:bCs/>
          <w:lang w:eastAsia="cs-CZ"/>
        </w:rPr>
        <w:t>právo</w:t>
      </w:r>
      <w:proofErr w:type="gramEnd"/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na zdvořilé chování ze strany rodičů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pečující osoba</w:t>
      </w:r>
      <w:r w:rsidR="000E4FE2" w:rsidRPr="00E20B2E">
        <w:rPr>
          <w:rFonts w:ascii="Calibri" w:eastAsia="Times New Roman" w:hAnsi="Calibri" w:cs="Calibri"/>
          <w:bCs/>
          <w:lang w:eastAsia="cs-CZ"/>
        </w:rPr>
        <w:t xml:space="preserve"> má povinnost neprodleně informovat rodiče o změně zdravotního stavu dítěte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  <w:r w:rsidR="000E4FE2" w:rsidRPr="00E20B2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je povinna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odpovídat rodičům na jejich připomínky a dotazy vhodným způsobem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Pr="00E20B2E" w:rsidRDefault="009D3C60" w:rsidP="00E20B2E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pečující </w:t>
      </w:r>
      <w:proofErr w:type="gramStart"/>
      <w:r w:rsidRPr="00E20B2E">
        <w:rPr>
          <w:rFonts w:ascii="Calibri" w:eastAsia="Times New Roman" w:hAnsi="Calibri" w:cs="Calibri"/>
          <w:bCs/>
          <w:lang w:eastAsia="cs-CZ"/>
        </w:rPr>
        <w:t>osoba</w:t>
      </w:r>
      <w:r w:rsidR="00DE4885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má</w:t>
      </w:r>
      <w:proofErr w:type="gramEnd"/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právo nepřijmout do </w:t>
      </w:r>
      <w:r w:rsidR="00DE4885" w:rsidRPr="00E20B2E">
        <w:rPr>
          <w:rFonts w:ascii="Calibri" w:eastAsia="Times New Roman" w:hAnsi="Calibri" w:cs="Calibri"/>
          <w:bCs/>
          <w:lang w:eastAsia="cs-CZ"/>
        </w:rPr>
        <w:t xml:space="preserve">Dětské skupiny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dítě nemocné v zájmu zachování zdraví ostatních dětí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E20B2E" w:rsidRPr="007E4D0A" w:rsidRDefault="009D3C60" w:rsidP="007E4D0A">
      <w:pPr>
        <w:pStyle w:val="Odstavecseseznamem"/>
        <w:numPr>
          <w:ilvl w:val="0"/>
          <w:numId w:val="23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pečující osoba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rozhoduje o metodách a postupech pro nap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lnění výchovných a vzdělávacích </w:t>
      </w:r>
      <w:r w:rsidR="00097D32" w:rsidRPr="00E20B2E">
        <w:rPr>
          <w:rFonts w:ascii="Calibri" w:eastAsia="Times New Roman" w:hAnsi="Calibri" w:cs="Calibri"/>
          <w:bCs/>
          <w:lang w:eastAsia="cs-CZ"/>
        </w:rPr>
        <w:t>cílů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894E4A" w:rsidRPr="00E20B2E">
        <w:rPr>
          <w:rFonts w:ascii="Calibri" w:eastAsia="Times New Roman" w:hAnsi="Calibri" w:cs="Calibri"/>
          <w:bCs/>
          <w:lang w:eastAsia="cs-CZ"/>
        </w:rPr>
        <w:t>D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ětské skupiny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a zároveň nese odpovědnost za výchovu a vzdělávání v dětské skupině</w:t>
      </w:r>
      <w:r w:rsidR="00A5116F">
        <w:rPr>
          <w:rFonts w:ascii="Calibri" w:eastAsia="Times New Roman" w:hAnsi="Calibri" w:cs="Calibri"/>
          <w:bCs/>
          <w:lang w:eastAsia="cs-CZ"/>
        </w:rPr>
        <w:t>.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DE4885" w:rsidRPr="006D4282" w:rsidRDefault="00097D32" w:rsidP="00E20B2E">
      <w:pPr>
        <w:pStyle w:val="Nadpis1"/>
      </w:pPr>
      <w:bookmarkStart w:id="4" w:name="_Toc476075456"/>
      <w:r w:rsidRPr="006D4282">
        <w:t>V</w:t>
      </w:r>
      <w:r w:rsidR="005C0F08" w:rsidRPr="006D4282">
        <w:t>I</w:t>
      </w:r>
      <w:r w:rsidRPr="006D4282">
        <w:t xml:space="preserve">. PŘIJÍMACÍ ŘÍZENÍ DO </w:t>
      </w:r>
      <w:r w:rsidR="0032460C" w:rsidRPr="006D4282">
        <w:t xml:space="preserve">DĚTSKÉ SKUPINY </w:t>
      </w:r>
      <w:r w:rsidR="007047CB">
        <w:t>BEROUNKA</w:t>
      </w:r>
      <w:bookmarkEnd w:id="4"/>
    </w:p>
    <w:p w:rsidR="007E4D0A" w:rsidRDefault="001773FB" w:rsidP="007E4D0A">
      <w:pPr>
        <w:pStyle w:val="Odstavecseseznamem"/>
        <w:numPr>
          <w:ilvl w:val="0"/>
          <w:numId w:val="43"/>
        </w:numPr>
        <w:spacing w:line="276" w:lineRule="auto"/>
        <w:ind w:left="426"/>
        <w:jc w:val="both"/>
      </w:pPr>
      <w:r>
        <w:t>d</w:t>
      </w:r>
      <w:r w:rsidR="007E4D0A">
        <w:t>ěti do DS Berounka jsou přijímány průběžně celý rok do naplnění kapacity (12 dětí). Děti jsou přijímány na základě rozhodnutí statutárního zástupce DS Berounka a to na doporučení pedagoga na základě údajů ve vyplněné smlouvě a osobním pohovoru s</w:t>
      </w:r>
      <w:r w:rsidR="00A5116F">
        <w:t> </w:t>
      </w:r>
      <w:r w:rsidR="007E4D0A">
        <w:t>rodičem</w:t>
      </w:r>
      <w:r w:rsidR="00A5116F">
        <w:t>,</w:t>
      </w:r>
    </w:p>
    <w:p w:rsidR="00F8597B" w:rsidRDefault="001773FB" w:rsidP="00F8597B">
      <w:pPr>
        <w:pStyle w:val="Odstavecseseznamem"/>
        <w:numPr>
          <w:ilvl w:val="0"/>
          <w:numId w:val="43"/>
        </w:numPr>
        <w:spacing w:line="276" w:lineRule="auto"/>
        <w:ind w:left="426"/>
        <w:jc w:val="both"/>
      </w:pPr>
      <w:r>
        <w:t>d</w:t>
      </w:r>
      <w:r w:rsidR="007E4D0A">
        <w:t xml:space="preserve">ítě je přijato dnem uzavření smlouvy o poskytování služby péče o dítě rodičem či zákonným zástupcem dítěte a oprávněným zástupcem DS Berounka. Smlouva zohledňuje požadavky rodičů (resp. zákonných zástupců) a DS Berounka. Smlouvu si mohou rodiče vyzvednout osobně v sídle DS Berounka, nebo je k dispozici na webových stránkách </w:t>
      </w:r>
      <w:hyperlink r:id="rId8" w:history="1">
        <w:r w:rsidR="007E4D0A" w:rsidRPr="007E4D0A">
          <w:rPr>
            <w:rStyle w:val="Hypertextovodkaz"/>
          </w:rPr>
          <w:t>www.obeczbecno.cz/detskaskupina</w:t>
        </w:r>
      </w:hyperlink>
      <w:r w:rsidR="007E4D0A" w:rsidRPr="007E4D0A">
        <w:t>.</w:t>
      </w:r>
      <w:r w:rsidR="007E4D0A">
        <w:t xml:space="preserve">  </w:t>
      </w:r>
    </w:p>
    <w:p w:rsidR="007E4D0A" w:rsidRPr="007E4D0A" w:rsidRDefault="001773FB" w:rsidP="007E4D0A">
      <w:pPr>
        <w:pStyle w:val="Odstavecseseznamem"/>
        <w:numPr>
          <w:ilvl w:val="0"/>
          <w:numId w:val="43"/>
        </w:numPr>
        <w:spacing w:after="0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z</w:t>
      </w:r>
      <w:r w:rsidR="007E4D0A" w:rsidRPr="007E4D0A">
        <w:rPr>
          <w:rFonts w:ascii="Calibri" w:eastAsia="Times New Roman" w:hAnsi="Calibri" w:cs="Calibri"/>
          <w:bCs/>
          <w:lang w:eastAsia="cs-CZ"/>
        </w:rPr>
        <w:t>ákonní zástupci obdrží při přihlášení dítěte do D</w:t>
      </w:r>
      <w:r w:rsidR="00B86DA4">
        <w:rPr>
          <w:rFonts w:ascii="Calibri" w:eastAsia="Times New Roman" w:hAnsi="Calibri" w:cs="Calibri"/>
          <w:bCs/>
          <w:lang w:eastAsia="cs-CZ"/>
        </w:rPr>
        <w:t>S</w:t>
      </w:r>
      <w:r w:rsidR="007E4D0A" w:rsidRPr="007E4D0A">
        <w:rPr>
          <w:rFonts w:ascii="Calibri" w:eastAsia="Times New Roman" w:hAnsi="Calibri" w:cs="Calibri"/>
          <w:bCs/>
          <w:lang w:eastAsia="cs-CZ"/>
        </w:rPr>
        <w:t>:</w:t>
      </w:r>
    </w:p>
    <w:p w:rsidR="007E4D0A" w:rsidRPr="00E20B2E" w:rsidRDefault="007E4D0A" w:rsidP="00A5116F">
      <w:pPr>
        <w:pStyle w:val="Odstavecseseznamem"/>
        <w:numPr>
          <w:ilvl w:val="0"/>
          <w:numId w:val="45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smlouvu o poskytování péče o dítě v dětské skupině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7E4D0A" w:rsidRPr="00E20B2E" w:rsidRDefault="001773FB" w:rsidP="00A5116F">
      <w:pPr>
        <w:pStyle w:val="Odstavecseseznamem"/>
        <w:numPr>
          <w:ilvl w:val="0"/>
          <w:numId w:val="45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vnitřní pravidla DS Berounka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7E4D0A" w:rsidRDefault="007E4D0A" w:rsidP="00A5116F">
      <w:pPr>
        <w:pStyle w:val="Odstavecseseznamem"/>
        <w:numPr>
          <w:ilvl w:val="0"/>
          <w:numId w:val="45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plán výcho</w:t>
      </w:r>
      <w:r>
        <w:rPr>
          <w:rFonts w:ascii="Calibri" w:eastAsia="Times New Roman" w:hAnsi="Calibri" w:cs="Calibri"/>
          <w:bCs/>
          <w:lang w:eastAsia="cs-CZ"/>
        </w:rPr>
        <w:t>vy a péče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7E4D0A" w:rsidRDefault="007E4D0A" w:rsidP="00A5116F">
      <w:pPr>
        <w:pStyle w:val="Odstavecseseznamem"/>
        <w:numPr>
          <w:ilvl w:val="0"/>
          <w:numId w:val="45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evidenční list dítěte, který vyplní a nechají potvrdit pediatrem dítěte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F8597B" w:rsidRPr="00E20B2E" w:rsidRDefault="00F8597B" w:rsidP="00A5116F">
      <w:pPr>
        <w:pStyle w:val="Odstavecseseznamem"/>
        <w:numPr>
          <w:ilvl w:val="0"/>
          <w:numId w:val="45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zmocnění k vyzvedávání dítěte</w:t>
      </w:r>
      <w:r w:rsidR="00A5116F">
        <w:rPr>
          <w:rFonts w:ascii="Calibri" w:eastAsia="Times New Roman" w:hAnsi="Calibri" w:cs="Calibri"/>
          <w:bCs/>
          <w:lang w:eastAsia="cs-CZ"/>
        </w:rPr>
        <w:t>,</w:t>
      </w:r>
    </w:p>
    <w:p w:rsidR="007E4D0A" w:rsidRPr="00E20B2E" w:rsidRDefault="007E4D0A" w:rsidP="00A5116F">
      <w:pPr>
        <w:pStyle w:val="Odstavecseseznamem"/>
        <w:numPr>
          <w:ilvl w:val="0"/>
          <w:numId w:val="45"/>
        </w:numPr>
        <w:spacing w:after="0" w:line="276" w:lineRule="auto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t>m</w:t>
      </w:r>
      <w:r w:rsidRPr="007160D0">
        <w:t>onitorovací list</w:t>
      </w:r>
      <w:r w:rsidR="00A5116F">
        <w:t>,</w:t>
      </w:r>
    </w:p>
    <w:p w:rsidR="007E4D0A" w:rsidRDefault="001773FB" w:rsidP="007E4D0A">
      <w:pPr>
        <w:pStyle w:val="Odstavecseseznamem"/>
        <w:numPr>
          <w:ilvl w:val="0"/>
          <w:numId w:val="43"/>
        </w:numPr>
        <w:spacing w:line="276" w:lineRule="auto"/>
        <w:ind w:left="426"/>
        <w:jc w:val="both"/>
      </w:pPr>
      <w:r>
        <w:t>r</w:t>
      </w:r>
      <w:r w:rsidR="007E4D0A">
        <w:t xml:space="preserve">odič, popř. zákonný zástupce starší 18 let (dále jen rodič) musí vyplnit všechna body smlouvy a ručí za jejich pravdivost a aktuálnost. Dále je  </w:t>
      </w:r>
      <w:r w:rsidR="007E4D0A" w:rsidRPr="007160D0">
        <w:t xml:space="preserve">povinen vyplnit Evidenční list dítěte a předat ji společně s požadovanými přílohami vedoucí vychovatelce DS (potvrzení o zaměstnání/registraci na </w:t>
      </w:r>
      <w:proofErr w:type="gramStart"/>
      <w:r w:rsidR="007E4D0A" w:rsidRPr="007160D0">
        <w:t>ÚP</w:t>
      </w:r>
      <w:proofErr w:type="gramEnd"/>
      <w:r w:rsidR="007E4D0A" w:rsidRPr="007160D0">
        <w:t xml:space="preserve"> či potvrzení OSVČ, potvrzení o očkování dítěte dle platných předpisů ČR). </w:t>
      </w:r>
      <w:r w:rsidR="00F8597B">
        <w:t>V e</w:t>
      </w:r>
      <w:r w:rsidR="00F8597B" w:rsidRPr="007160D0">
        <w:t xml:space="preserve">videnčním listu dítěte </w:t>
      </w:r>
      <w:r w:rsidR="00F8597B">
        <w:t xml:space="preserve">povinen </w:t>
      </w:r>
      <w:r w:rsidR="00F8597B" w:rsidRPr="007160D0">
        <w:t>uvést údaje o dítěti a telefonní kontakt na dva zákonné zástupce (popřípadě zákonným zástupcem pověřenou osobu), kteří budou po dobu pobytu dítěte v DS nepřetržitě na uvedených telefonních číslech k</w:t>
      </w:r>
      <w:r w:rsidR="00A5116F">
        <w:t> </w:t>
      </w:r>
      <w:r w:rsidR="00F8597B" w:rsidRPr="007160D0">
        <w:t>zastižení</w:t>
      </w:r>
      <w:r w:rsidR="00A5116F">
        <w:t>,</w:t>
      </w:r>
    </w:p>
    <w:p w:rsidR="007E4D0A" w:rsidRDefault="001773FB" w:rsidP="007E4D0A">
      <w:pPr>
        <w:pStyle w:val="Odstavecseseznamem"/>
        <w:numPr>
          <w:ilvl w:val="0"/>
          <w:numId w:val="43"/>
        </w:numPr>
        <w:spacing w:line="276" w:lineRule="auto"/>
        <w:ind w:left="426"/>
        <w:jc w:val="both"/>
      </w:pPr>
      <w:r>
        <w:t>d</w:t>
      </w:r>
      <w:r w:rsidR="007E4D0A" w:rsidRPr="007160D0">
        <w:t>ále je rodič povinen seznámit se s Vnitřními pravidly</w:t>
      </w:r>
      <w:r w:rsidR="007E4D0A">
        <w:t xml:space="preserve"> </w:t>
      </w:r>
      <w:r w:rsidR="007E4D0A" w:rsidRPr="007160D0">
        <w:t xml:space="preserve">DS a podepsat Smlouvu o poskytnutí sjednané péče o nezletilé dítě v dětské skupině. Rodič je povinen vyplnit Monitorovací list a </w:t>
      </w:r>
      <w:r w:rsidR="00F8597B">
        <w:t>má možnost vyplnit Zmocnění k vyzvedávání dítěte</w:t>
      </w:r>
      <w:r w:rsidR="00A5116F">
        <w:t>,</w:t>
      </w:r>
    </w:p>
    <w:p w:rsidR="007E4D0A" w:rsidRDefault="001773FB" w:rsidP="007E4D0A">
      <w:pPr>
        <w:pStyle w:val="Odstavecseseznamem"/>
        <w:numPr>
          <w:ilvl w:val="0"/>
          <w:numId w:val="43"/>
        </w:numPr>
        <w:spacing w:line="276" w:lineRule="auto"/>
        <w:ind w:left="426"/>
        <w:jc w:val="both"/>
      </w:pPr>
      <w:r>
        <w:lastRenderedPageBreak/>
        <w:t>v</w:t>
      </w:r>
      <w:r w:rsidR="007E4D0A" w:rsidRPr="007160D0">
        <w:t>eškeré údaje budou chráněny v souladu s ustanoveními zákona č. 101/2000 Sb., o ochraně osobních údajů a o změně některých zákonů, v platném znění, a budou použity výhradně pro potřeby DS</w:t>
      </w:r>
      <w:r w:rsidR="00A5116F">
        <w:t>,</w:t>
      </w:r>
    </w:p>
    <w:p w:rsidR="007E4D0A" w:rsidRDefault="001773FB" w:rsidP="007E4D0A">
      <w:pPr>
        <w:pStyle w:val="Odstavecseseznamem"/>
        <w:numPr>
          <w:ilvl w:val="0"/>
          <w:numId w:val="43"/>
        </w:numPr>
        <w:spacing w:line="276" w:lineRule="auto"/>
        <w:ind w:left="426"/>
        <w:jc w:val="both"/>
      </w:pPr>
      <w:r>
        <w:t>r</w:t>
      </w:r>
      <w:r w:rsidR="007E4D0A" w:rsidRPr="007160D0">
        <w:t>odič je povinen doplnit při nejbližší návštěvě Evidenční list dítěte o nové informace, které by mohly mít jakýkoli vliv na pobyt dítěte v DS. Rodič je povinen hlásit jakoukoli změnu týkající se předaných informací poskytovateli</w:t>
      </w:r>
      <w:r w:rsidR="00A5116F">
        <w:t>,</w:t>
      </w:r>
    </w:p>
    <w:p w:rsidR="007E4D0A" w:rsidRDefault="001773FB" w:rsidP="007E4D0A">
      <w:pPr>
        <w:pStyle w:val="Odstavecseseznamem"/>
        <w:numPr>
          <w:ilvl w:val="0"/>
          <w:numId w:val="43"/>
        </w:numPr>
        <w:spacing w:line="276" w:lineRule="auto"/>
        <w:ind w:left="426"/>
        <w:jc w:val="both"/>
      </w:pPr>
      <w:r>
        <w:t>n</w:t>
      </w:r>
      <w:r w:rsidR="007E4D0A">
        <w:t>edílnou součástí smlouvy je lékařské potvrzení o zdravotní způsobilosti dítěte včetně údaje o tom, že se dítě podrobilo stanoveným pravidelným očkováním nebo že je proti nákaze imunní anebo že se nemůže očkování podrobit pro svou trvalou kontraindikaci</w:t>
      </w:r>
      <w:r w:rsidR="00A5116F">
        <w:t>,</w:t>
      </w:r>
    </w:p>
    <w:p w:rsidR="007E4D0A" w:rsidRDefault="00B86DA4" w:rsidP="007E4D0A">
      <w:pPr>
        <w:pStyle w:val="Odstavecseseznamem"/>
        <w:numPr>
          <w:ilvl w:val="0"/>
          <w:numId w:val="43"/>
        </w:numPr>
        <w:spacing w:line="276" w:lineRule="auto"/>
        <w:ind w:left="426"/>
        <w:jc w:val="both"/>
      </w:pPr>
      <w:r>
        <w:t>d</w:t>
      </w:r>
      <w:r w:rsidR="007E4D0A">
        <w:t>ítě je přijato dnem uzavření smlouvy o poskytování služby péče o dítě rodičem či zákonným zástupcem dítěte a oprávněným zástupcem DS. Smlouva zohledňuje požadavky rodičů (resp. zákonných zástupců) a DS</w:t>
      </w:r>
      <w:r w:rsidR="00A5116F">
        <w:t>,</w:t>
      </w:r>
    </w:p>
    <w:p w:rsidR="007E4D0A" w:rsidRDefault="00B86DA4" w:rsidP="007E4D0A">
      <w:pPr>
        <w:pStyle w:val="Odstavecseseznamem"/>
        <w:numPr>
          <w:ilvl w:val="0"/>
          <w:numId w:val="44"/>
        </w:numPr>
        <w:spacing w:line="276" w:lineRule="auto"/>
        <w:ind w:left="426"/>
        <w:jc w:val="both"/>
      </w:pPr>
      <w:r>
        <w:t>s</w:t>
      </w:r>
      <w:r w:rsidR="007E4D0A">
        <w:t>tanovením dne přijetí nastává povinnost hradit stanovené školkovné řádně a včas.</w:t>
      </w:r>
    </w:p>
    <w:p w:rsidR="00F8597B" w:rsidRDefault="007E4D0A" w:rsidP="007E4D0A">
      <w:pPr>
        <w:pStyle w:val="Bezmezer"/>
        <w:spacing w:line="276" w:lineRule="auto"/>
      </w:pPr>
      <w:r w:rsidRPr="007160D0">
        <w:t xml:space="preserve"> </w:t>
      </w:r>
    </w:p>
    <w:p w:rsidR="007E4D0A" w:rsidRPr="007E4D0A" w:rsidRDefault="007E4D0A" w:rsidP="007E4D0A">
      <w:pPr>
        <w:pStyle w:val="Bezmezer"/>
        <w:spacing w:line="276" w:lineRule="auto"/>
        <w:rPr>
          <w:b/>
        </w:rPr>
      </w:pPr>
      <w:r w:rsidRPr="007E4D0A">
        <w:rPr>
          <w:b/>
        </w:rPr>
        <w:t xml:space="preserve">Přijetí dítěte do DS je odmítnuto: </w:t>
      </w:r>
    </w:p>
    <w:p w:rsidR="007E4D0A" w:rsidRDefault="007E4D0A" w:rsidP="007E4D0A">
      <w:pPr>
        <w:pStyle w:val="Bezmezer"/>
        <w:spacing w:line="276" w:lineRule="auto"/>
      </w:pPr>
      <w:r w:rsidRPr="007160D0">
        <w:t xml:space="preserve">1. pokud rodič dítěte nebo dítě nesplňují kritéria přijetí, </w:t>
      </w:r>
    </w:p>
    <w:p w:rsidR="007E4D0A" w:rsidRDefault="007E4D0A" w:rsidP="007E4D0A">
      <w:pPr>
        <w:pStyle w:val="Bezmezer"/>
        <w:spacing w:line="276" w:lineRule="auto"/>
      </w:pPr>
      <w:r w:rsidRPr="007160D0">
        <w:t xml:space="preserve">2. je-li plná kapacita DS, </w:t>
      </w:r>
    </w:p>
    <w:p w:rsidR="007E4D0A" w:rsidRDefault="007E4D0A" w:rsidP="007E4D0A">
      <w:pPr>
        <w:pStyle w:val="Bezmezer"/>
        <w:spacing w:line="276" w:lineRule="auto"/>
      </w:pPr>
      <w:r w:rsidRPr="007160D0">
        <w:t xml:space="preserve">3. pokud rodič dítěte uvede nepravdivé nebo neúplné informace. </w:t>
      </w:r>
    </w:p>
    <w:p w:rsidR="007E4D0A" w:rsidRDefault="007E4D0A" w:rsidP="007E4D0A">
      <w:pPr>
        <w:pStyle w:val="Bezmezer"/>
        <w:spacing w:line="276" w:lineRule="auto"/>
      </w:pPr>
    </w:p>
    <w:p w:rsidR="007E4D0A" w:rsidRPr="007E4D0A" w:rsidRDefault="007E4D0A" w:rsidP="007E4D0A">
      <w:pPr>
        <w:pStyle w:val="Bezmezer"/>
        <w:spacing w:line="276" w:lineRule="auto"/>
        <w:rPr>
          <w:b/>
        </w:rPr>
      </w:pPr>
      <w:r w:rsidRPr="007E4D0A">
        <w:rPr>
          <w:b/>
        </w:rPr>
        <w:t xml:space="preserve">Ukončení umístění dítěte v DS: </w:t>
      </w:r>
    </w:p>
    <w:p w:rsidR="007E4D0A" w:rsidRPr="00F8597B" w:rsidRDefault="007E4D0A" w:rsidP="00F8597B">
      <w:pPr>
        <w:pStyle w:val="Bezmezer"/>
        <w:spacing w:line="276" w:lineRule="auto"/>
      </w:pPr>
      <w:r w:rsidRPr="007160D0">
        <w:t xml:space="preserve">K ukončení smlouvy o poskytování služeb péče o děti v DS dojde uplynutím doby, na kterou byla uzavřena smlouva, nebo písemnou dohodou.  </w:t>
      </w:r>
    </w:p>
    <w:p w:rsidR="00E20B2E" w:rsidRDefault="00097D32" w:rsidP="00E20B2E">
      <w:pPr>
        <w:pStyle w:val="Nadpis1"/>
        <w:spacing w:before="360"/>
        <w:rPr>
          <w:b w:val="0"/>
          <w:sz w:val="22"/>
          <w:szCs w:val="22"/>
        </w:rPr>
      </w:pPr>
      <w:bookmarkStart w:id="5" w:name="_Toc476075457"/>
      <w:r w:rsidRPr="006D4282">
        <w:t>VI</w:t>
      </w:r>
      <w:r w:rsidR="005C0F08" w:rsidRPr="006D4282">
        <w:t>I</w:t>
      </w:r>
      <w:r w:rsidRPr="006D4282">
        <w:t>. PLATBY V</w:t>
      </w:r>
      <w:r w:rsidR="00A4051C" w:rsidRPr="006D4282">
        <w:t xml:space="preserve"> DĚTSKÉ SKUPINĚ </w:t>
      </w:r>
      <w:r w:rsidR="007047CB">
        <w:t>BEROUNKA</w:t>
      </w:r>
      <w:bookmarkEnd w:id="5"/>
    </w:p>
    <w:p w:rsidR="00371EFC" w:rsidRDefault="00B86DA4" w:rsidP="00371EFC">
      <w:pPr>
        <w:pStyle w:val="Nadpis1"/>
        <w:numPr>
          <w:ilvl w:val="0"/>
          <w:numId w:val="26"/>
        </w:numPr>
        <w:spacing w:after="0" w:line="276" w:lineRule="auto"/>
        <w:ind w:left="426" w:hanging="357"/>
        <w:jc w:val="both"/>
      </w:pPr>
      <w:bookmarkStart w:id="6" w:name="_Toc476075459"/>
      <w:r>
        <w:rPr>
          <w:b w:val="0"/>
          <w:sz w:val="22"/>
          <w:szCs w:val="22"/>
        </w:rPr>
        <w:t>P</w:t>
      </w:r>
      <w:r w:rsidR="00371EFC" w:rsidRPr="00371EFC">
        <w:rPr>
          <w:b w:val="0"/>
          <w:sz w:val="22"/>
          <w:szCs w:val="22"/>
        </w:rPr>
        <w:t>obyt dětí v DS je zpoplatněn. Poplatek je určen na částečné hrazení nákladů spojené s provozem zařízení. Cena je stanovena smlouvou o pravidelném poskytování služeb DS uzavřenou mezi rodičem a provozovatelem</w:t>
      </w:r>
      <w:r>
        <w:rPr>
          <w:b w:val="0"/>
          <w:sz w:val="22"/>
          <w:szCs w:val="22"/>
        </w:rPr>
        <w:t>.</w:t>
      </w:r>
    </w:p>
    <w:bookmarkEnd w:id="6"/>
    <w:p w:rsidR="00371EFC" w:rsidRDefault="00371EFC" w:rsidP="00371EFC">
      <w:pPr>
        <w:pStyle w:val="Odstavecseseznamem"/>
        <w:numPr>
          <w:ilvl w:val="0"/>
          <w:numId w:val="26"/>
        </w:numPr>
        <w:spacing w:line="276" w:lineRule="auto"/>
        <w:ind w:left="426" w:hanging="426"/>
        <w:jc w:val="both"/>
      </w:pPr>
      <w:r w:rsidRPr="00F614D6">
        <w:t>Škol</w:t>
      </w:r>
      <w:r>
        <w:t>kov</w:t>
      </w:r>
      <w:r w:rsidRPr="00F614D6">
        <w:t xml:space="preserve">né zahrnuje i cenu </w:t>
      </w:r>
      <w:r w:rsidRPr="00187087">
        <w:rPr>
          <w:rFonts w:cstheme="minorHAnsi"/>
        </w:rPr>
        <w:t xml:space="preserve">stravného a je hrazeno </w:t>
      </w:r>
      <w:r w:rsidR="00187087" w:rsidRPr="00187087">
        <w:rPr>
          <w:rFonts w:cstheme="minorHAnsi"/>
          <w:shd w:val="clear" w:color="auto" w:fill="FFFFFF"/>
        </w:rPr>
        <w:t>hotově či převodem na účet: 0540603339/0800 a to nejpozději do </w:t>
      </w:r>
      <w:proofErr w:type="gramStart"/>
      <w:r w:rsidR="00187087" w:rsidRPr="00187087">
        <w:rPr>
          <w:rFonts w:cstheme="minorHAnsi"/>
          <w:shd w:val="clear" w:color="auto" w:fill="FFFFFF"/>
        </w:rPr>
        <w:t>15-</w:t>
      </w:r>
      <w:proofErr w:type="spellStart"/>
      <w:r w:rsidR="00187087" w:rsidRPr="00187087">
        <w:rPr>
          <w:rFonts w:cstheme="minorHAnsi"/>
          <w:shd w:val="clear" w:color="auto" w:fill="FFFFFF"/>
        </w:rPr>
        <w:t>tého</w:t>
      </w:r>
      <w:proofErr w:type="spellEnd"/>
      <w:proofErr w:type="gramEnd"/>
      <w:r w:rsidR="00187087" w:rsidRPr="00187087">
        <w:rPr>
          <w:rFonts w:cstheme="minorHAnsi"/>
          <w:shd w:val="clear" w:color="auto" w:fill="FFFFFF"/>
        </w:rPr>
        <w:t xml:space="preserve"> dne předcházejícího měsíce na měsíc následující. Do poznámky vždy uvést jméno dítěte.</w:t>
      </w:r>
    </w:p>
    <w:p w:rsidR="00371EFC" w:rsidRPr="00F614D6" w:rsidRDefault="00371EFC" w:rsidP="00371EFC">
      <w:pPr>
        <w:pStyle w:val="Odstavecseseznamem"/>
        <w:numPr>
          <w:ilvl w:val="0"/>
          <w:numId w:val="26"/>
        </w:numPr>
        <w:spacing w:line="276" w:lineRule="auto"/>
        <w:ind w:left="426" w:hanging="426"/>
        <w:jc w:val="both"/>
      </w:pPr>
      <w:r w:rsidRPr="00F614D6">
        <w:t>Škol</w:t>
      </w:r>
      <w:r>
        <w:t>kov</w:t>
      </w:r>
      <w:r w:rsidRPr="00F614D6">
        <w:t>né nezahrnuje vstupy na kulturní a sportovní akce - kino, plavání, zoo, divadlo, apod.</w:t>
      </w:r>
      <w:bookmarkStart w:id="7" w:name="_GoBack"/>
      <w:bookmarkEnd w:id="7"/>
      <w:r w:rsidRPr="00F614D6">
        <w:t xml:space="preserve"> </w:t>
      </w:r>
    </w:p>
    <w:p w:rsidR="00371EFC" w:rsidRPr="00E20B2E" w:rsidRDefault="00371EFC" w:rsidP="00371EFC">
      <w:pPr>
        <w:pStyle w:val="Odstavecseseznamem"/>
        <w:numPr>
          <w:ilvl w:val="0"/>
          <w:numId w:val="26"/>
        </w:numPr>
        <w:spacing w:line="276" w:lineRule="auto"/>
        <w:ind w:left="426" w:hanging="426"/>
        <w:jc w:val="both"/>
      </w:pPr>
      <w:r>
        <w:t xml:space="preserve">Poplatek za pobyt v DS Berounka je stanoven dle ceníku přiloženého ke smlouvě o poskytování služby péče o dítě v DS Berounka a na webových stránkách </w:t>
      </w:r>
      <w:r w:rsidRPr="00371EFC">
        <w:t>www.obeczbecno.cz/detskaskupina</w:t>
      </w:r>
      <w:r w:rsidR="00A5116F">
        <w:t>.</w:t>
      </w:r>
    </w:p>
    <w:p w:rsidR="00E20B2E" w:rsidRDefault="00097D32" w:rsidP="00E20B2E">
      <w:pPr>
        <w:pStyle w:val="Nadpis1"/>
        <w:spacing w:before="360"/>
      </w:pPr>
      <w:bookmarkStart w:id="8" w:name="_Toc476075460"/>
      <w:r w:rsidRPr="006D4282">
        <w:t>VI</w:t>
      </w:r>
      <w:r w:rsidR="005C0F08" w:rsidRPr="006D4282">
        <w:t>I</w:t>
      </w:r>
      <w:r w:rsidRPr="006D4282">
        <w:t xml:space="preserve">I. OMEZENÍ NEBO PŘERUŠENÍ PROVOZU </w:t>
      </w:r>
      <w:r w:rsidR="00A4051C" w:rsidRPr="006D4282">
        <w:t xml:space="preserve">DĚTSKÉ SKUPINY </w:t>
      </w:r>
      <w:r w:rsidR="007047CB">
        <w:t>BEROUNKA</w:t>
      </w:r>
      <w:bookmarkEnd w:id="8"/>
    </w:p>
    <w:p w:rsidR="00E20B2E" w:rsidRPr="00E20B2E" w:rsidRDefault="00097D32" w:rsidP="00E20B2E">
      <w:pPr>
        <w:pStyle w:val="Nadpis1"/>
        <w:numPr>
          <w:ilvl w:val="0"/>
          <w:numId w:val="28"/>
        </w:numPr>
        <w:spacing w:before="120" w:after="0" w:line="276" w:lineRule="auto"/>
        <w:ind w:left="425" w:hanging="357"/>
        <w:jc w:val="left"/>
      </w:pPr>
      <w:bookmarkStart w:id="9" w:name="_Toc476075461"/>
      <w:r w:rsidRPr="00E20B2E">
        <w:rPr>
          <w:b w:val="0"/>
          <w:sz w:val="22"/>
          <w:szCs w:val="22"/>
        </w:rPr>
        <w:t xml:space="preserve">provoz </w:t>
      </w:r>
      <w:r w:rsidR="00950954" w:rsidRPr="00E20B2E">
        <w:rPr>
          <w:b w:val="0"/>
          <w:sz w:val="22"/>
          <w:szCs w:val="22"/>
        </w:rPr>
        <w:t>D</w:t>
      </w:r>
      <w:r w:rsidR="001F0236">
        <w:rPr>
          <w:b w:val="0"/>
          <w:sz w:val="22"/>
          <w:szCs w:val="22"/>
        </w:rPr>
        <w:t xml:space="preserve">S </w:t>
      </w:r>
      <w:r w:rsidR="00950954" w:rsidRPr="00E20B2E">
        <w:rPr>
          <w:b w:val="0"/>
          <w:sz w:val="22"/>
          <w:szCs w:val="22"/>
        </w:rPr>
        <w:t xml:space="preserve">může být kromě důvodů </w:t>
      </w:r>
      <w:proofErr w:type="gramStart"/>
      <w:r w:rsidR="00980362" w:rsidRPr="00E20B2E">
        <w:rPr>
          <w:b w:val="0"/>
          <w:sz w:val="22"/>
          <w:szCs w:val="22"/>
        </w:rPr>
        <w:t xml:space="preserve">uvedených </w:t>
      </w:r>
      <w:r w:rsidR="007A167E" w:rsidRPr="00E20B2E">
        <w:rPr>
          <w:b w:val="0"/>
          <w:sz w:val="22"/>
          <w:szCs w:val="22"/>
        </w:rPr>
        <w:t xml:space="preserve"> </w:t>
      </w:r>
      <w:r w:rsidR="00980362" w:rsidRPr="00E20B2E">
        <w:rPr>
          <w:b w:val="0"/>
          <w:sz w:val="22"/>
          <w:szCs w:val="22"/>
        </w:rPr>
        <w:t xml:space="preserve"> </w:t>
      </w:r>
      <w:r w:rsidR="007A167E" w:rsidRPr="00E20B2E">
        <w:rPr>
          <w:b w:val="0"/>
          <w:sz w:val="22"/>
          <w:szCs w:val="22"/>
        </w:rPr>
        <w:t>v části</w:t>
      </w:r>
      <w:proofErr w:type="gramEnd"/>
      <w:r w:rsidR="007A167E" w:rsidRPr="00E20B2E">
        <w:rPr>
          <w:b w:val="0"/>
          <w:sz w:val="22"/>
          <w:szCs w:val="22"/>
        </w:rPr>
        <w:t xml:space="preserve"> II </w:t>
      </w:r>
      <w:r w:rsidR="00980362" w:rsidRPr="00E20B2E">
        <w:rPr>
          <w:b w:val="0"/>
          <w:sz w:val="22"/>
          <w:szCs w:val="22"/>
        </w:rPr>
        <w:t xml:space="preserve"> písmeno e)</w:t>
      </w:r>
      <w:r w:rsidR="00950954" w:rsidRPr="00E20B2E">
        <w:rPr>
          <w:b w:val="0"/>
          <w:sz w:val="22"/>
          <w:szCs w:val="22"/>
        </w:rPr>
        <w:t xml:space="preserve"> </w:t>
      </w:r>
      <w:r w:rsidR="00980362" w:rsidRPr="00E20B2E">
        <w:rPr>
          <w:b w:val="0"/>
          <w:sz w:val="22"/>
          <w:szCs w:val="22"/>
        </w:rPr>
        <w:t xml:space="preserve"> přerušen ze závažných důvodů (</w:t>
      </w:r>
      <w:r w:rsidRPr="00E20B2E">
        <w:rPr>
          <w:b w:val="0"/>
          <w:sz w:val="22"/>
          <w:szCs w:val="22"/>
        </w:rPr>
        <w:t xml:space="preserve">např. organizační nebo </w:t>
      </w:r>
      <w:r w:rsidR="00980362" w:rsidRPr="00E20B2E">
        <w:rPr>
          <w:b w:val="0"/>
          <w:sz w:val="22"/>
          <w:szCs w:val="22"/>
        </w:rPr>
        <w:t>technické změny)</w:t>
      </w:r>
      <w:bookmarkEnd w:id="9"/>
      <w:r w:rsidR="00A5116F">
        <w:rPr>
          <w:b w:val="0"/>
          <w:sz w:val="22"/>
          <w:szCs w:val="22"/>
        </w:rPr>
        <w:t>,</w:t>
      </w:r>
    </w:p>
    <w:p w:rsidR="00CA7024" w:rsidRPr="00E20B2E" w:rsidRDefault="00097D32" w:rsidP="00E20B2E">
      <w:pPr>
        <w:pStyle w:val="Nadpis1"/>
        <w:numPr>
          <w:ilvl w:val="0"/>
          <w:numId w:val="28"/>
        </w:numPr>
        <w:spacing w:after="0" w:line="276" w:lineRule="auto"/>
        <w:ind w:left="425" w:hanging="357"/>
        <w:jc w:val="left"/>
      </w:pPr>
      <w:bookmarkStart w:id="10" w:name="_Toc476075462"/>
      <w:r w:rsidRPr="00E20B2E">
        <w:rPr>
          <w:b w:val="0"/>
          <w:sz w:val="22"/>
          <w:szCs w:val="22"/>
        </w:rPr>
        <w:t xml:space="preserve">provoz mateřské školy je </w:t>
      </w:r>
      <w:r w:rsidR="00980362" w:rsidRPr="00E20B2E">
        <w:rPr>
          <w:b w:val="0"/>
          <w:sz w:val="22"/>
          <w:szCs w:val="22"/>
        </w:rPr>
        <w:t xml:space="preserve">zajištěn každý </w:t>
      </w:r>
      <w:r w:rsidR="007A167E" w:rsidRPr="00E20B2E">
        <w:rPr>
          <w:b w:val="0"/>
          <w:sz w:val="22"/>
          <w:szCs w:val="22"/>
        </w:rPr>
        <w:t xml:space="preserve">pracovní </w:t>
      </w:r>
      <w:r w:rsidR="00980362" w:rsidRPr="00E20B2E">
        <w:rPr>
          <w:b w:val="0"/>
          <w:sz w:val="22"/>
          <w:szCs w:val="22"/>
        </w:rPr>
        <w:t>den kromě</w:t>
      </w:r>
      <w:r w:rsidRPr="00E20B2E">
        <w:rPr>
          <w:b w:val="0"/>
          <w:sz w:val="22"/>
          <w:szCs w:val="22"/>
        </w:rPr>
        <w:t xml:space="preserve"> státních svátků a víkendů</w:t>
      </w:r>
      <w:bookmarkEnd w:id="10"/>
      <w:r w:rsidR="00A5116F">
        <w:rPr>
          <w:b w:val="0"/>
          <w:sz w:val="22"/>
          <w:szCs w:val="22"/>
        </w:rPr>
        <w:t>.</w:t>
      </w:r>
    </w:p>
    <w:p w:rsidR="00E20B2E" w:rsidRDefault="005C0F08" w:rsidP="00E20B2E">
      <w:pPr>
        <w:pStyle w:val="Nadpis1"/>
        <w:spacing w:before="360"/>
      </w:pPr>
      <w:bookmarkStart w:id="11" w:name="_Toc476075463"/>
      <w:r w:rsidRPr="006D4282">
        <w:t>IX</w:t>
      </w:r>
      <w:r w:rsidR="00097D32" w:rsidRPr="006D4282">
        <w:t>. BEZPEČNOST A ZDRAVÍ DĚTÍ</w:t>
      </w:r>
      <w:bookmarkEnd w:id="11"/>
    </w:p>
    <w:p w:rsidR="00771E3E" w:rsidRPr="00771E3E" w:rsidRDefault="00771E3E" w:rsidP="00E20B2E">
      <w:pPr>
        <w:pStyle w:val="Nadpis1"/>
        <w:numPr>
          <w:ilvl w:val="0"/>
          <w:numId w:val="29"/>
        </w:numPr>
        <w:ind w:left="425" w:hanging="357"/>
        <w:jc w:val="both"/>
        <w:rPr>
          <w:b w:val="0"/>
          <w:sz w:val="22"/>
          <w:szCs w:val="22"/>
        </w:rPr>
      </w:pPr>
      <w:bookmarkStart w:id="12" w:name="_Toc476075464"/>
      <w:r w:rsidRPr="00771E3E">
        <w:rPr>
          <w:b w:val="0"/>
          <w:sz w:val="22"/>
          <w:szCs w:val="22"/>
        </w:rPr>
        <w:lastRenderedPageBreak/>
        <w:t>Za chod DS Berounka odpovídá vedoucí DS. Hlídání dětí zajišťují kvalifikované pracovnice/pečující osoby, které jsou odborně způsobilé.</w:t>
      </w:r>
    </w:p>
    <w:p w:rsidR="00E20B2E" w:rsidRPr="00E20B2E" w:rsidRDefault="00950954" w:rsidP="00E20B2E">
      <w:pPr>
        <w:pStyle w:val="Nadpis1"/>
        <w:numPr>
          <w:ilvl w:val="0"/>
          <w:numId w:val="29"/>
        </w:numPr>
        <w:ind w:left="425" w:hanging="357"/>
        <w:jc w:val="both"/>
      </w:pPr>
      <w:r w:rsidRPr="00E20B2E">
        <w:rPr>
          <w:b w:val="0"/>
          <w:sz w:val="22"/>
          <w:szCs w:val="22"/>
        </w:rPr>
        <w:t>D</w:t>
      </w:r>
      <w:r w:rsidR="00B86DA4">
        <w:rPr>
          <w:b w:val="0"/>
          <w:sz w:val="22"/>
          <w:szCs w:val="22"/>
        </w:rPr>
        <w:t xml:space="preserve">S </w:t>
      </w:r>
      <w:r w:rsidR="00CA7024" w:rsidRPr="00E20B2E">
        <w:rPr>
          <w:b w:val="0"/>
          <w:sz w:val="22"/>
          <w:szCs w:val="22"/>
        </w:rPr>
        <w:t>vykonává</w:t>
      </w:r>
      <w:r w:rsidR="00097D32" w:rsidRPr="00E20B2E">
        <w:rPr>
          <w:b w:val="0"/>
          <w:sz w:val="22"/>
          <w:szCs w:val="22"/>
        </w:rPr>
        <w:t xml:space="preserve"> dohled nad dítětem od dob</w:t>
      </w:r>
      <w:r w:rsidR="00CA7024" w:rsidRPr="00E20B2E">
        <w:rPr>
          <w:b w:val="0"/>
          <w:sz w:val="22"/>
          <w:szCs w:val="22"/>
        </w:rPr>
        <w:t xml:space="preserve">y, kdy je pečující osoba </w:t>
      </w:r>
      <w:r w:rsidR="00097D32" w:rsidRPr="00E20B2E">
        <w:rPr>
          <w:b w:val="0"/>
          <w:sz w:val="22"/>
          <w:szCs w:val="22"/>
        </w:rPr>
        <w:t>převezme od zákonného zástupce dítěte nebo jím pověřené osoby, až do dob</w:t>
      </w:r>
      <w:r w:rsidR="00E20B2E">
        <w:rPr>
          <w:b w:val="0"/>
          <w:sz w:val="22"/>
          <w:szCs w:val="22"/>
        </w:rPr>
        <w:t>y, kdy</w:t>
      </w:r>
      <w:r w:rsidR="00097D32" w:rsidRPr="00E20B2E">
        <w:rPr>
          <w:b w:val="0"/>
          <w:sz w:val="22"/>
          <w:szCs w:val="22"/>
        </w:rPr>
        <w:t xml:space="preserve"> předá dítě </w:t>
      </w:r>
      <w:r w:rsidR="00CA7024" w:rsidRPr="00E20B2E">
        <w:rPr>
          <w:b w:val="0"/>
          <w:sz w:val="22"/>
          <w:szCs w:val="22"/>
        </w:rPr>
        <w:t xml:space="preserve">zpět </w:t>
      </w:r>
      <w:r w:rsidR="00097D32" w:rsidRPr="00E20B2E">
        <w:rPr>
          <w:b w:val="0"/>
          <w:sz w:val="22"/>
          <w:szCs w:val="22"/>
        </w:rPr>
        <w:t>zákonnému zá</w:t>
      </w:r>
      <w:r w:rsidR="00E20B2E">
        <w:rPr>
          <w:b w:val="0"/>
          <w:sz w:val="22"/>
          <w:szCs w:val="22"/>
        </w:rPr>
        <w:t>stupci nebo jím pověřené osobě.</w:t>
      </w:r>
      <w:bookmarkEnd w:id="12"/>
    </w:p>
    <w:p w:rsidR="00E20B2E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3" w:name="_Toc476075465"/>
      <w:r>
        <w:rPr>
          <w:b w:val="0"/>
          <w:sz w:val="22"/>
          <w:szCs w:val="22"/>
        </w:rPr>
        <w:t>P</w:t>
      </w:r>
      <w:r w:rsidR="00CA7024" w:rsidRPr="00E20B2E">
        <w:rPr>
          <w:b w:val="0"/>
          <w:sz w:val="22"/>
          <w:szCs w:val="22"/>
        </w:rPr>
        <w:t>ečující osoby</w:t>
      </w:r>
      <w:r w:rsidR="00097D32" w:rsidRPr="00E20B2E">
        <w:rPr>
          <w:b w:val="0"/>
          <w:sz w:val="22"/>
          <w:szCs w:val="22"/>
        </w:rPr>
        <w:t xml:space="preserve"> jsou pověřeny předat dítě jen zákonným zástupc</w:t>
      </w:r>
      <w:r>
        <w:rPr>
          <w:b w:val="0"/>
          <w:sz w:val="22"/>
          <w:szCs w:val="22"/>
        </w:rPr>
        <w:t>ům a osobám uvedeným v </w:t>
      </w:r>
      <w:r w:rsidR="00CB43A9" w:rsidRPr="00E20B2E">
        <w:rPr>
          <w:b w:val="0"/>
          <w:sz w:val="22"/>
          <w:szCs w:val="22"/>
        </w:rPr>
        <w:t xml:space="preserve">Oprávnění </w:t>
      </w:r>
      <w:r w:rsidR="00097D32" w:rsidRPr="00E20B2E">
        <w:rPr>
          <w:b w:val="0"/>
          <w:sz w:val="22"/>
          <w:szCs w:val="22"/>
        </w:rPr>
        <w:t>k</w:t>
      </w:r>
      <w:r w:rsidR="00980362" w:rsidRPr="00E20B2E">
        <w:rPr>
          <w:b w:val="0"/>
          <w:sz w:val="22"/>
          <w:szCs w:val="22"/>
        </w:rPr>
        <w:t xml:space="preserve"> odvádění dětí pověřenou osobou</w:t>
      </w:r>
      <w:r w:rsidR="007A167E" w:rsidRPr="00E20B2E">
        <w:rPr>
          <w:b w:val="0"/>
          <w:sz w:val="22"/>
          <w:szCs w:val="22"/>
        </w:rPr>
        <w:t>.</w:t>
      </w:r>
      <w:bookmarkEnd w:id="13"/>
    </w:p>
    <w:p w:rsidR="00E20B2E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4" w:name="_Toc476075466"/>
      <w:r>
        <w:rPr>
          <w:b w:val="0"/>
          <w:sz w:val="22"/>
          <w:szCs w:val="22"/>
        </w:rPr>
        <w:t>K</w:t>
      </w:r>
      <w:r w:rsidR="00097D32" w:rsidRPr="00E20B2E">
        <w:rPr>
          <w:b w:val="0"/>
          <w:sz w:val="22"/>
          <w:szCs w:val="22"/>
        </w:rPr>
        <w:t xml:space="preserve"> zajištění bezpečnosti dětí při pobytu venku stanovuje ředitelka </w:t>
      </w:r>
      <w:r w:rsidR="00950954" w:rsidRPr="00E20B2E">
        <w:rPr>
          <w:b w:val="0"/>
          <w:sz w:val="22"/>
          <w:szCs w:val="22"/>
        </w:rPr>
        <w:t xml:space="preserve">Dětské skupiny </w:t>
      </w:r>
      <w:r w:rsidR="007047CB">
        <w:rPr>
          <w:b w:val="0"/>
          <w:sz w:val="22"/>
          <w:szCs w:val="22"/>
        </w:rPr>
        <w:t>Berounka</w:t>
      </w:r>
      <w:r w:rsidR="00097D32" w:rsidRPr="00E20B2E">
        <w:rPr>
          <w:b w:val="0"/>
          <w:sz w:val="22"/>
          <w:szCs w:val="22"/>
        </w:rPr>
        <w:t xml:space="preserve"> počet pracovníků tak, aby </w:t>
      </w:r>
      <w:r w:rsidR="00CB43A9" w:rsidRPr="00E20B2E">
        <w:rPr>
          <w:b w:val="0"/>
          <w:sz w:val="22"/>
          <w:szCs w:val="22"/>
        </w:rPr>
        <w:t>byla zajištěn</w:t>
      </w:r>
      <w:r w:rsidR="00980362" w:rsidRPr="00E20B2E">
        <w:rPr>
          <w:b w:val="0"/>
          <w:sz w:val="22"/>
          <w:szCs w:val="22"/>
        </w:rPr>
        <w:t>a</w:t>
      </w:r>
      <w:r w:rsidR="00CB43A9" w:rsidRPr="00E20B2E">
        <w:rPr>
          <w:b w:val="0"/>
          <w:sz w:val="22"/>
          <w:szCs w:val="22"/>
        </w:rPr>
        <w:t xml:space="preserve"> maximální bezpečnost </w:t>
      </w:r>
      <w:r>
        <w:rPr>
          <w:b w:val="0"/>
          <w:sz w:val="22"/>
          <w:szCs w:val="22"/>
        </w:rPr>
        <w:t>dětí</w:t>
      </w:r>
      <w:r w:rsidR="00727E75" w:rsidRPr="00E20B2E">
        <w:rPr>
          <w:b w:val="0"/>
          <w:sz w:val="22"/>
          <w:szCs w:val="22"/>
        </w:rPr>
        <w:t>.</w:t>
      </w:r>
      <w:bookmarkEnd w:id="14"/>
    </w:p>
    <w:p w:rsidR="00E20B2E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5" w:name="_Toc476075467"/>
      <w:r>
        <w:rPr>
          <w:b w:val="0"/>
          <w:sz w:val="22"/>
          <w:szCs w:val="22"/>
        </w:rPr>
        <w:t>I</w:t>
      </w:r>
      <w:r w:rsidR="00097D32" w:rsidRPr="00E20B2E">
        <w:rPr>
          <w:b w:val="0"/>
          <w:sz w:val="22"/>
          <w:szCs w:val="22"/>
        </w:rPr>
        <w:t xml:space="preserve">nformace o připravovaných akcích </w:t>
      </w:r>
      <w:r w:rsidR="00950954" w:rsidRPr="00E20B2E">
        <w:rPr>
          <w:b w:val="0"/>
          <w:sz w:val="22"/>
          <w:szCs w:val="22"/>
        </w:rPr>
        <w:t>D</w:t>
      </w:r>
      <w:r w:rsidR="00B86DA4">
        <w:rPr>
          <w:b w:val="0"/>
          <w:sz w:val="22"/>
          <w:szCs w:val="22"/>
        </w:rPr>
        <w:t xml:space="preserve">S </w:t>
      </w:r>
      <w:r w:rsidR="00097D32" w:rsidRPr="00E20B2E">
        <w:rPr>
          <w:b w:val="0"/>
          <w:sz w:val="22"/>
          <w:szCs w:val="22"/>
        </w:rPr>
        <w:t xml:space="preserve">jsou včas oznamovány zákonným zástupcům na nástěnce, mailem a webových stránkách </w:t>
      </w:r>
      <w:r w:rsidR="00950954" w:rsidRPr="00E20B2E">
        <w:rPr>
          <w:b w:val="0"/>
          <w:sz w:val="22"/>
          <w:szCs w:val="22"/>
        </w:rPr>
        <w:t>D</w:t>
      </w:r>
      <w:r w:rsidR="00B86DA4">
        <w:rPr>
          <w:b w:val="0"/>
          <w:sz w:val="22"/>
          <w:szCs w:val="22"/>
        </w:rPr>
        <w:t>S</w:t>
      </w:r>
      <w:r w:rsidR="00950954" w:rsidRPr="00E20B2E">
        <w:rPr>
          <w:b w:val="0"/>
          <w:sz w:val="22"/>
          <w:szCs w:val="22"/>
        </w:rPr>
        <w:t>. D</w:t>
      </w:r>
      <w:r w:rsidR="00097D32" w:rsidRPr="00E20B2E">
        <w:rPr>
          <w:b w:val="0"/>
          <w:sz w:val="22"/>
          <w:szCs w:val="22"/>
        </w:rPr>
        <w:t>oporučujeme zák</w:t>
      </w:r>
      <w:r w:rsidR="00950954" w:rsidRPr="00E20B2E">
        <w:rPr>
          <w:b w:val="0"/>
          <w:sz w:val="22"/>
          <w:szCs w:val="22"/>
        </w:rPr>
        <w:t>onným</w:t>
      </w:r>
      <w:r w:rsidR="00097D32" w:rsidRPr="00E20B2E">
        <w:rPr>
          <w:b w:val="0"/>
          <w:sz w:val="22"/>
          <w:szCs w:val="22"/>
        </w:rPr>
        <w:t xml:space="preserve"> zástupcům tyto informace pravidelně sledovat</w:t>
      </w:r>
      <w:r w:rsidR="00727E75" w:rsidRPr="00E20B2E">
        <w:rPr>
          <w:b w:val="0"/>
          <w:sz w:val="22"/>
          <w:szCs w:val="22"/>
        </w:rPr>
        <w:t>.</w:t>
      </w:r>
      <w:bookmarkEnd w:id="15"/>
    </w:p>
    <w:p w:rsidR="00E20B2E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6" w:name="_Toc476075468"/>
      <w:r>
        <w:rPr>
          <w:b w:val="0"/>
          <w:sz w:val="22"/>
          <w:szCs w:val="22"/>
        </w:rPr>
        <w:t>P</w:t>
      </w:r>
      <w:r w:rsidR="00097D32" w:rsidRPr="00E20B2E">
        <w:rPr>
          <w:b w:val="0"/>
          <w:sz w:val="22"/>
          <w:szCs w:val="22"/>
        </w:rPr>
        <w:t>ři vzdělávání dětí</w:t>
      </w:r>
      <w:r w:rsidR="00CB43A9" w:rsidRPr="00E20B2E">
        <w:rPr>
          <w:b w:val="0"/>
          <w:sz w:val="22"/>
          <w:szCs w:val="22"/>
        </w:rPr>
        <w:t xml:space="preserve"> dodržují pečující osoby</w:t>
      </w:r>
      <w:r w:rsidR="00097D32" w:rsidRPr="00E20B2E">
        <w:rPr>
          <w:b w:val="0"/>
          <w:sz w:val="22"/>
          <w:szCs w:val="22"/>
        </w:rPr>
        <w:t xml:space="preserve"> pravidla a zásady bezpečnosti ochrany zdrav</w:t>
      </w:r>
      <w:r>
        <w:rPr>
          <w:b w:val="0"/>
          <w:sz w:val="22"/>
          <w:szCs w:val="22"/>
        </w:rPr>
        <w:t xml:space="preserve">í při práci </w:t>
      </w:r>
      <w:r w:rsidR="00CB43A9" w:rsidRPr="00E20B2E">
        <w:rPr>
          <w:b w:val="0"/>
          <w:sz w:val="22"/>
          <w:szCs w:val="22"/>
        </w:rPr>
        <w:t>pečující osoba</w:t>
      </w:r>
      <w:r w:rsidR="00097D32" w:rsidRPr="00E20B2E">
        <w:rPr>
          <w:b w:val="0"/>
          <w:sz w:val="22"/>
          <w:szCs w:val="22"/>
        </w:rPr>
        <w:t xml:space="preserve"> může, pokud má podezření, že dítě není zdrav</w:t>
      </w:r>
      <w:r>
        <w:rPr>
          <w:b w:val="0"/>
          <w:sz w:val="22"/>
          <w:szCs w:val="22"/>
        </w:rPr>
        <w:t>é, požádat zákonného zástupce o </w:t>
      </w:r>
      <w:r w:rsidR="00097D32" w:rsidRPr="00E20B2E">
        <w:rPr>
          <w:b w:val="0"/>
          <w:sz w:val="22"/>
          <w:szCs w:val="22"/>
        </w:rPr>
        <w:t xml:space="preserve">doložení zdravotní způsobilosti dítěte k docházce do </w:t>
      </w:r>
      <w:r w:rsidR="00950954" w:rsidRPr="00E20B2E">
        <w:rPr>
          <w:b w:val="0"/>
          <w:sz w:val="22"/>
          <w:szCs w:val="22"/>
        </w:rPr>
        <w:t xml:space="preserve">Dětské skupiny </w:t>
      </w:r>
      <w:r w:rsidR="007047CB">
        <w:rPr>
          <w:b w:val="0"/>
          <w:sz w:val="22"/>
          <w:szCs w:val="22"/>
        </w:rPr>
        <w:t>Berounka</w:t>
      </w:r>
      <w:r>
        <w:rPr>
          <w:b w:val="0"/>
          <w:sz w:val="22"/>
          <w:szCs w:val="22"/>
        </w:rPr>
        <w:t xml:space="preserve">. </w:t>
      </w:r>
      <w:r w:rsidR="00C5080C" w:rsidRPr="00E20B2E">
        <w:rPr>
          <w:b w:val="0"/>
          <w:sz w:val="22"/>
          <w:szCs w:val="22"/>
        </w:rPr>
        <w:t>V</w:t>
      </w:r>
      <w:r w:rsidR="00097D32" w:rsidRPr="00E20B2E">
        <w:rPr>
          <w:b w:val="0"/>
          <w:sz w:val="22"/>
          <w:szCs w:val="22"/>
        </w:rPr>
        <w:t xml:space="preserve"> případě akutních infekčních stavů nepodáváme dětem žádné léky</w:t>
      </w:r>
      <w:r>
        <w:rPr>
          <w:b w:val="0"/>
          <w:sz w:val="22"/>
          <w:szCs w:val="22"/>
        </w:rPr>
        <w:t>.</w:t>
      </w:r>
      <w:bookmarkEnd w:id="16"/>
      <w:r>
        <w:rPr>
          <w:b w:val="0"/>
          <w:sz w:val="22"/>
          <w:szCs w:val="22"/>
        </w:rPr>
        <w:t xml:space="preserve"> </w:t>
      </w:r>
    </w:p>
    <w:p w:rsidR="00E20B2E" w:rsidRPr="00E20B2E" w:rsidRDefault="00980362" w:rsidP="00E20B2E">
      <w:pPr>
        <w:pStyle w:val="Nadpis1"/>
        <w:numPr>
          <w:ilvl w:val="0"/>
          <w:numId w:val="29"/>
        </w:numPr>
        <w:ind w:left="425" w:hanging="357"/>
        <w:jc w:val="both"/>
      </w:pPr>
      <w:bookmarkStart w:id="17" w:name="_Toc476075469"/>
      <w:r w:rsidRPr="00E20B2E">
        <w:rPr>
          <w:b w:val="0"/>
          <w:sz w:val="22"/>
          <w:szCs w:val="22"/>
        </w:rPr>
        <w:t>Žádám</w:t>
      </w:r>
      <w:r w:rsidR="00371EFC">
        <w:rPr>
          <w:b w:val="0"/>
          <w:sz w:val="22"/>
          <w:szCs w:val="22"/>
        </w:rPr>
        <w:t>e</w:t>
      </w:r>
      <w:r w:rsidRPr="00E20B2E">
        <w:rPr>
          <w:b w:val="0"/>
          <w:sz w:val="22"/>
          <w:szCs w:val="22"/>
        </w:rPr>
        <w:t xml:space="preserve"> </w:t>
      </w:r>
      <w:r w:rsidR="00097D32" w:rsidRPr="00E20B2E">
        <w:rPr>
          <w:b w:val="0"/>
          <w:sz w:val="22"/>
          <w:szCs w:val="22"/>
        </w:rPr>
        <w:t xml:space="preserve">o maximální ohleduplnost ke zdravým dětem i k personálu </w:t>
      </w:r>
      <w:r w:rsidR="00950954" w:rsidRPr="00E20B2E">
        <w:rPr>
          <w:b w:val="0"/>
          <w:sz w:val="22"/>
          <w:szCs w:val="22"/>
        </w:rPr>
        <w:t xml:space="preserve">Dětské skupiny </w:t>
      </w:r>
      <w:r w:rsidR="007047CB">
        <w:rPr>
          <w:b w:val="0"/>
          <w:sz w:val="22"/>
          <w:szCs w:val="22"/>
        </w:rPr>
        <w:t>Berounka</w:t>
      </w:r>
      <w:r w:rsidR="00E20B2E">
        <w:rPr>
          <w:b w:val="0"/>
          <w:sz w:val="22"/>
          <w:szCs w:val="22"/>
        </w:rPr>
        <w:t>.</w:t>
      </w:r>
      <w:bookmarkEnd w:id="17"/>
    </w:p>
    <w:p w:rsid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  <w:rPr>
          <w:b w:val="0"/>
          <w:sz w:val="22"/>
          <w:szCs w:val="22"/>
        </w:rPr>
      </w:pPr>
      <w:bookmarkStart w:id="18" w:name="_Toc476075470"/>
      <w:r w:rsidRPr="00E20B2E">
        <w:rPr>
          <w:b w:val="0"/>
          <w:sz w:val="22"/>
          <w:szCs w:val="22"/>
        </w:rPr>
        <w:t>N</w:t>
      </w:r>
      <w:r w:rsidR="00980362" w:rsidRPr="00E20B2E">
        <w:rPr>
          <w:b w:val="0"/>
          <w:sz w:val="22"/>
          <w:szCs w:val="22"/>
        </w:rPr>
        <w:t>a základě § 8 a 9 zák. č. 379/2005 Sb., je v</w:t>
      </w:r>
      <w:r w:rsidR="00097D32" w:rsidRPr="00E20B2E">
        <w:rPr>
          <w:b w:val="0"/>
          <w:sz w:val="22"/>
          <w:szCs w:val="22"/>
        </w:rPr>
        <w:t xml:space="preserve"> celém objektu </w:t>
      </w:r>
      <w:r w:rsidR="00950954" w:rsidRPr="00E20B2E">
        <w:rPr>
          <w:b w:val="0"/>
          <w:sz w:val="22"/>
          <w:szCs w:val="22"/>
        </w:rPr>
        <w:t xml:space="preserve">Dětské skupiny </w:t>
      </w:r>
      <w:r w:rsidR="007047CB">
        <w:rPr>
          <w:b w:val="0"/>
          <w:sz w:val="22"/>
          <w:szCs w:val="22"/>
        </w:rPr>
        <w:t>Berounka</w:t>
      </w:r>
      <w:r w:rsidR="00980362" w:rsidRPr="00E20B2E">
        <w:rPr>
          <w:b w:val="0"/>
          <w:sz w:val="22"/>
          <w:szCs w:val="22"/>
        </w:rPr>
        <w:t xml:space="preserve"> přísný zákaz kouření (</w:t>
      </w:r>
      <w:r>
        <w:rPr>
          <w:b w:val="0"/>
          <w:sz w:val="22"/>
          <w:szCs w:val="22"/>
        </w:rPr>
        <w:t>budova i přilehlé</w:t>
      </w:r>
      <w:r w:rsidR="007A167E" w:rsidRPr="00E20B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prostory </w:t>
      </w:r>
      <w:r w:rsidR="00950954" w:rsidRPr="00E20B2E">
        <w:rPr>
          <w:b w:val="0"/>
          <w:sz w:val="22"/>
          <w:szCs w:val="22"/>
        </w:rPr>
        <w:t>z</w:t>
      </w:r>
      <w:r w:rsidR="008A7645" w:rsidRPr="00E20B2E">
        <w:rPr>
          <w:b w:val="0"/>
          <w:sz w:val="22"/>
          <w:szCs w:val="22"/>
        </w:rPr>
        <w:t>ahrady)</w:t>
      </w:r>
      <w:r>
        <w:rPr>
          <w:b w:val="0"/>
          <w:sz w:val="22"/>
          <w:szCs w:val="22"/>
        </w:rPr>
        <w:t>.</w:t>
      </w:r>
      <w:bookmarkEnd w:id="18"/>
      <w:r>
        <w:rPr>
          <w:b w:val="0"/>
          <w:sz w:val="22"/>
          <w:szCs w:val="22"/>
        </w:rPr>
        <w:t xml:space="preserve"> </w:t>
      </w:r>
    </w:p>
    <w:p w:rsidR="00CB43A9" w:rsidRPr="00E20B2E" w:rsidRDefault="00E20B2E" w:rsidP="00E20B2E">
      <w:pPr>
        <w:pStyle w:val="Nadpis1"/>
        <w:numPr>
          <w:ilvl w:val="0"/>
          <w:numId w:val="29"/>
        </w:numPr>
        <w:ind w:left="425" w:hanging="357"/>
        <w:jc w:val="both"/>
        <w:rPr>
          <w:b w:val="0"/>
          <w:sz w:val="22"/>
          <w:szCs w:val="22"/>
        </w:rPr>
      </w:pPr>
      <w:bookmarkStart w:id="19" w:name="_Toc476075471"/>
      <w:r>
        <w:rPr>
          <w:b w:val="0"/>
          <w:sz w:val="22"/>
          <w:szCs w:val="22"/>
        </w:rPr>
        <w:t>P</w:t>
      </w:r>
      <w:r w:rsidR="00CB43A9" w:rsidRPr="00E20B2E">
        <w:rPr>
          <w:b w:val="0"/>
          <w:sz w:val="22"/>
          <w:szCs w:val="22"/>
        </w:rPr>
        <w:t>ečující osoby</w:t>
      </w:r>
      <w:r w:rsidR="00097D32" w:rsidRPr="00E20B2E">
        <w:rPr>
          <w:b w:val="0"/>
          <w:sz w:val="22"/>
          <w:szCs w:val="22"/>
        </w:rPr>
        <w:t xml:space="preserve"> nesou zodpovědnost za dodržování hygieny, přiměřené</w:t>
      </w:r>
      <w:r w:rsidR="00980362" w:rsidRPr="00E20B2E">
        <w:rPr>
          <w:b w:val="0"/>
          <w:sz w:val="22"/>
          <w:szCs w:val="22"/>
        </w:rPr>
        <w:t>ho</w:t>
      </w:r>
      <w:r w:rsidR="00097D32" w:rsidRPr="00E20B2E">
        <w:rPr>
          <w:b w:val="0"/>
          <w:sz w:val="22"/>
          <w:szCs w:val="22"/>
        </w:rPr>
        <w:t xml:space="preserve"> větrání, vhodn</w:t>
      </w:r>
      <w:r w:rsidR="00980362" w:rsidRPr="00E20B2E">
        <w:rPr>
          <w:b w:val="0"/>
          <w:sz w:val="22"/>
          <w:szCs w:val="22"/>
        </w:rPr>
        <w:t xml:space="preserve">ého </w:t>
      </w:r>
      <w:r w:rsidR="00097D32" w:rsidRPr="00E20B2E">
        <w:rPr>
          <w:b w:val="0"/>
          <w:sz w:val="22"/>
          <w:szCs w:val="22"/>
        </w:rPr>
        <w:t xml:space="preserve">oblečení dětí ve třídě i venku, dbají na dodržování pitného režimu dětí, přizpůsobují délku pobytu </w:t>
      </w:r>
      <w:r w:rsidR="00980362" w:rsidRPr="00E20B2E">
        <w:rPr>
          <w:b w:val="0"/>
          <w:sz w:val="22"/>
          <w:szCs w:val="22"/>
        </w:rPr>
        <w:t xml:space="preserve">dětí </w:t>
      </w:r>
      <w:r w:rsidR="00097D32" w:rsidRPr="00E20B2E">
        <w:rPr>
          <w:b w:val="0"/>
          <w:sz w:val="22"/>
          <w:szCs w:val="22"/>
        </w:rPr>
        <w:t>venku aktuálním klimatickým podmínkám, v případě extrémních podmínek počasí ven s dětmi nevychází</w:t>
      </w:r>
      <w:r>
        <w:rPr>
          <w:b w:val="0"/>
          <w:sz w:val="22"/>
          <w:szCs w:val="22"/>
        </w:rPr>
        <w:t>.</w:t>
      </w:r>
      <w:bookmarkEnd w:id="19"/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after="0" w:line="276" w:lineRule="auto"/>
        <w:ind w:left="425" w:hanging="357"/>
        <w:contextualSpacing w:val="0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P</w:t>
      </w:r>
      <w:r w:rsidR="00CB43A9" w:rsidRPr="00E20B2E">
        <w:rPr>
          <w:rFonts w:ascii="Calibri" w:eastAsia="Times New Roman" w:hAnsi="Calibri" w:cs="Calibri"/>
          <w:bCs/>
          <w:lang w:eastAsia="cs-CZ"/>
        </w:rPr>
        <w:t>ečující osoby přizpůsobují</w:t>
      </w:r>
      <w:r>
        <w:rPr>
          <w:rFonts w:ascii="Calibri" w:eastAsia="Times New Roman" w:hAnsi="Calibri" w:cs="Calibri"/>
          <w:bCs/>
          <w:lang w:eastAsia="cs-CZ"/>
        </w:rPr>
        <w:t xml:space="preserve"> činnosti potřebám a zájmu dětí.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ěti se přesunují při pobytu mimo území </w:t>
      </w:r>
      <w:r w:rsidR="00C5080C" w:rsidRPr="00E20B2E">
        <w:rPr>
          <w:rFonts w:ascii="Calibri" w:eastAsia="Times New Roman" w:hAnsi="Calibri" w:cs="Calibri"/>
          <w:bCs/>
          <w:lang w:eastAsia="cs-CZ"/>
        </w:rPr>
        <w:t>D</w:t>
      </w:r>
      <w:r w:rsidR="00B86DA4">
        <w:rPr>
          <w:rFonts w:ascii="Calibri" w:eastAsia="Times New Roman" w:hAnsi="Calibri" w:cs="Calibri"/>
          <w:bCs/>
          <w:lang w:eastAsia="cs-CZ"/>
        </w:rPr>
        <w:t xml:space="preserve">S </w:t>
      </w:r>
      <w:r w:rsidR="00097D32" w:rsidRPr="00E20B2E">
        <w:rPr>
          <w:rFonts w:ascii="Calibri" w:eastAsia="Times New Roman" w:hAnsi="Calibri" w:cs="Calibri"/>
          <w:bCs/>
          <w:lang w:eastAsia="cs-CZ"/>
        </w:rPr>
        <w:t>po pozemních komunikacích ve skupině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097D32" w:rsidRPr="00E20B2E">
        <w:rPr>
          <w:rFonts w:ascii="Calibri" w:eastAsia="Times New Roman" w:hAnsi="Calibri" w:cs="Calibri"/>
          <w:bCs/>
          <w:lang w:eastAsia="cs-CZ"/>
        </w:rPr>
        <w:t>ozor se řídí pravidly silničního provozu, kde není chodník</w:t>
      </w:r>
      <w:r w:rsidR="00980362" w:rsidRPr="00E20B2E">
        <w:rPr>
          <w:rFonts w:ascii="Calibri" w:eastAsia="Times New Roman" w:hAnsi="Calibri" w:cs="Calibri"/>
          <w:bCs/>
          <w:lang w:eastAsia="cs-CZ"/>
        </w:rPr>
        <w:t>,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nebo je-li neschůdný, chodí </w:t>
      </w:r>
      <w:r w:rsidR="00B66022" w:rsidRPr="00E20B2E">
        <w:rPr>
          <w:rFonts w:ascii="Calibri" w:eastAsia="Times New Roman" w:hAnsi="Calibri" w:cs="Calibri"/>
          <w:bCs/>
          <w:lang w:eastAsia="cs-CZ"/>
        </w:rPr>
        <w:t xml:space="preserve">děti </w:t>
      </w:r>
      <w:r w:rsidR="00097D32" w:rsidRPr="00E20B2E">
        <w:rPr>
          <w:rFonts w:ascii="Calibri" w:eastAsia="Times New Roman" w:hAnsi="Calibri" w:cs="Calibri"/>
          <w:bCs/>
          <w:lang w:eastAsia="cs-CZ"/>
        </w:rPr>
        <w:t>po pravé krajnic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i, a kde není krajnice, chodí </w:t>
      </w:r>
      <w:r w:rsidR="00097D32" w:rsidRPr="00E20B2E">
        <w:rPr>
          <w:rFonts w:ascii="Calibri" w:eastAsia="Times New Roman" w:hAnsi="Calibri" w:cs="Calibri"/>
          <w:bCs/>
          <w:lang w:eastAsia="cs-CZ"/>
        </w:rPr>
        <w:t>co nejblíže při levém okraji vozov</w:t>
      </w:r>
      <w:r w:rsidR="00980362" w:rsidRPr="00E20B2E">
        <w:rPr>
          <w:rFonts w:ascii="Calibri" w:eastAsia="Times New Roman" w:hAnsi="Calibri" w:cs="Calibri"/>
          <w:bCs/>
          <w:lang w:eastAsia="cs-CZ"/>
        </w:rPr>
        <w:t>ky</w:t>
      </w:r>
      <w:r w:rsidR="00B66022" w:rsidRPr="00E20B2E">
        <w:rPr>
          <w:rFonts w:ascii="Calibri" w:eastAsia="Times New Roman" w:hAnsi="Calibri" w:cs="Calibri"/>
          <w:bCs/>
          <w:lang w:eastAsia="cs-CZ"/>
        </w:rPr>
        <w:t>, a to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 nejvýše dvě děti vedle sebe. P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ři zvýšeném provozu a nebezpečí smějí jít děti pouze za sebou, vždy používají reflexní vesty </w:t>
      </w:r>
      <w:r w:rsidR="008A7645" w:rsidRPr="00E20B2E">
        <w:rPr>
          <w:rFonts w:ascii="Calibri" w:eastAsia="Times New Roman" w:hAnsi="Calibri" w:cs="Calibri"/>
          <w:bCs/>
          <w:lang w:eastAsia="cs-CZ"/>
        </w:rPr>
        <w:t xml:space="preserve">minimálně </w:t>
      </w:r>
      <w:r w:rsidR="00097D32" w:rsidRPr="00E20B2E">
        <w:rPr>
          <w:rFonts w:ascii="Calibri" w:eastAsia="Times New Roman" w:hAnsi="Calibri" w:cs="Calibri"/>
          <w:bCs/>
          <w:lang w:eastAsia="cs-CZ"/>
        </w:rPr>
        <w:t>pro první a poslední dvojici dětí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097D32" w:rsidRPr="00E20B2E">
        <w:rPr>
          <w:rFonts w:ascii="Calibri" w:eastAsia="Times New Roman" w:hAnsi="Calibri" w:cs="Calibri"/>
          <w:bCs/>
          <w:lang w:eastAsia="cs-CZ"/>
        </w:rPr>
        <w:t>ozor používá v případě potřeby zastavovací terč</w:t>
      </w:r>
      <w:r w:rsidR="00F30493"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</w:t>
      </w:r>
      <w:r w:rsidR="00097D32" w:rsidRPr="00E20B2E">
        <w:rPr>
          <w:rFonts w:ascii="Calibri" w:eastAsia="Times New Roman" w:hAnsi="Calibri" w:cs="Calibri"/>
          <w:bCs/>
          <w:lang w:eastAsia="cs-CZ"/>
        </w:rPr>
        <w:t>řed cvičením a dalšími pohybovými aktivitami, které probíhají ve třídá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ch nebo venku, </w:t>
      </w:r>
      <w:r w:rsidRPr="00E20B2E">
        <w:rPr>
          <w:rFonts w:ascii="Calibri" w:eastAsia="Times New Roman" w:hAnsi="Calibri" w:cs="Calibri"/>
          <w:bCs/>
          <w:lang w:eastAsia="cs-CZ"/>
        </w:rPr>
        <w:t>kontrolují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pracovníci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B66022" w:rsidRPr="00E20B2E">
        <w:rPr>
          <w:rFonts w:ascii="Calibri" w:eastAsia="Times New Roman" w:hAnsi="Calibri" w:cs="Calibri"/>
          <w:bCs/>
          <w:lang w:eastAsia="cs-CZ"/>
        </w:rPr>
        <w:t xml:space="preserve">bezpečnost prostor </w:t>
      </w:r>
      <w:r w:rsidR="00097D32" w:rsidRPr="00E20B2E">
        <w:rPr>
          <w:rFonts w:ascii="Calibri" w:eastAsia="Times New Roman" w:hAnsi="Calibri" w:cs="Calibri"/>
          <w:bCs/>
          <w:lang w:eastAsia="cs-CZ"/>
        </w:rPr>
        <w:t>k těmto aktivitám</w:t>
      </w:r>
      <w:r w:rsidR="00B66022" w:rsidRPr="00E20B2E">
        <w:rPr>
          <w:rFonts w:ascii="Calibri" w:eastAsia="Times New Roman" w:hAnsi="Calibri" w:cs="Calibri"/>
          <w:bCs/>
          <w:lang w:eastAsia="cs-CZ"/>
        </w:rPr>
        <w:t xml:space="preserve"> určeným</w:t>
      </w:r>
      <w:r w:rsidR="00097D32" w:rsidRPr="00E20B2E">
        <w:rPr>
          <w:rFonts w:ascii="Calibri" w:eastAsia="Times New Roman" w:hAnsi="Calibri" w:cs="Calibri"/>
          <w:bCs/>
          <w:lang w:eastAsia="cs-CZ"/>
        </w:rPr>
        <w:t>, odstraňují všechny překážky, které by mohly vést ke zranění dítěte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ečující osoby </w:t>
      </w:r>
      <w:r w:rsidR="00097D32" w:rsidRPr="00E20B2E">
        <w:rPr>
          <w:rFonts w:ascii="Calibri" w:eastAsia="Times New Roman" w:hAnsi="Calibri" w:cs="Calibri"/>
          <w:bCs/>
          <w:lang w:eastAsia="cs-CZ"/>
        </w:rPr>
        <w:t>dbají, aby cvičení a pohybové akti</w:t>
      </w:r>
      <w:r w:rsidR="00C5080C" w:rsidRPr="00E20B2E">
        <w:rPr>
          <w:rFonts w:ascii="Calibri" w:eastAsia="Times New Roman" w:hAnsi="Calibri" w:cs="Calibri"/>
          <w:bCs/>
          <w:lang w:eastAsia="cs-CZ"/>
        </w:rPr>
        <w:t xml:space="preserve">vity byly přiměřené věku dětí a </w:t>
      </w:r>
      <w:r w:rsidR="00097D32" w:rsidRPr="00E20B2E">
        <w:rPr>
          <w:rFonts w:ascii="Calibri" w:eastAsia="Times New Roman" w:hAnsi="Calibri" w:cs="Calibri"/>
          <w:bCs/>
          <w:lang w:eastAsia="cs-CZ"/>
        </w:rPr>
        <w:t>i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ndividuálním schopnostem dětí. 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</w:t>
      </w:r>
      <w:r w:rsidR="00097D32" w:rsidRPr="00E20B2E">
        <w:rPr>
          <w:rFonts w:ascii="Calibri" w:eastAsia="Times New Roman" w:hAnsi="Calibri" w:cs="Calibri"/>
          <w:bCs/>
          <w:lang w:eastAsia="cs-CZ"/>
        </w:rPr>
        <w:t>ři pracovních a výtvarných aktivitách, při který</w:t>
      </w:r>
      <w:r w:rsidR="00980362" w:rsidRPr="00E20B2E">
        <w:rPr>
          <w:rFonts w:ascii="Calibri" w:eastAsia="Times New Roman" w:hAnsi="Calibri" w:cs="Calibri"/>
          <w:bCs/>
          <w:lang w:eastAsia="cs-CZ"/>
        </w:rPr>
        <w:t>ch je nezbytné použít nástroje (nůžky, kladívko, apod.),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vykonávají děti práci s těmito nástroji opatrně a výhr</w:t>
      </w:r>
      <w:r w:rsidR="001160BE" w:rsidRPr="00E20B2E">
        <w:rPr>
          <w:rFonts w:ascii="Calibri" w:eastAsia="Times New Roman" w:hAnsi="Calibri" w:cs="Calibri"/>
          <w:bCs/>
          <w:lang w:eastAsia="cs-CZ"/>
        </w:rPr>
        <w:t>adně pod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dohledem </w:t>
      </w:r>
      <w:r w:rsidR="00980362" w:rsidRPr="00E20B2E">
        <w:rPr>
          <w:rFonts w:ascii="Calibri" w:eastAsia="Times New Roman" w:hAnsi="Calibri" w:cs="Calibri"/>
          <w:bCs/>
          <w:lang w:eastAsia="cs-CZ"/>
        </w:rPr>
        <w:t>(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nůžky nesmí </w:t>
      </w:r>
      <w:r w:rsidR="00980362" w:rsidRPr="00E20B2E">
        <w:rPr>
          <w:rFonts w:ascii="Calibri" w:eastAsia="Times New Roman" w:hAnsi="Calibri" w:cs="Calibri"/>
          <w:bCs/>
          <w:lang w:eastAsia="cs-CZ"/>
        </w:rPr>
        <w:t>mít ostré hroty)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S</w:t>
      </w:r>
      <w:r w:rsidR="00097D32" w:rsidRPr="00E20B2E">
        <w:rPr>
          <w:rFonts w:ascii="Calibri" w:eastAsia="Times New Roman" w:hAnsi="Calibri" w:cs="Calibri"/>
          <w:bCs/>
          <w:lang w:eastAsia="cs-CZ"/>
        </w:rPr>
        <w:t>tane-li se úraz</w:t>
      </w:r>
      <w:r w:rsidR="00980362" w:rsidRPr="00E20B2E">
        <w:rPr>
          <w:rFonts w:ascii="Calibri" w:eastAsia="Times New Roman" w:hAnsi="Calibri" w:cs="Calibri"/>
          <w:bCs/>
          <w:lang w:eastAsia="cs-CZ"/>
        </w:rPr>
        <w:t>,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je povinna </w:t>
      </w:r>
      <w:r w:rsidR="00980362" w:rsidRPr="00E20B2E">
        <w:rPr>
          <w:rFonts w:ascii="Calibri" w:eastAsia="Times New Roman" w:hAnsi="Calibri" w:cs="Calibri"/>
          <w:bCs/>
          <w:lang w:eastAsia="cs-CZ"/>
        </w:rPr>
        <w:t>D</w:t>
      </w:r>
      <w:r w:rsidR="00B86DA4">
        <w:rPr>
          <w:rFonts w:ascii="Calibri" w:eastAsia="Times New Roman" w:hAnsi="Calibri" w:cs="Calibri"/>
          <w:bCs/>
          <w:lang w:eastAsia="cs-CZ"/>
        </w:rPr>
        <w:t xml:space="preserve">S </w:t>
      </w:r>
      <w:r w:rsidR="00097D32" w:rsidRPr="00E20B2E">
        <w:rPr>
          <w:rFonts w:ascii="Calibri" w:eastAsia="Times New Roman" w:hAnsi="Calibri" w:cs="Calibri"/>
          <w:bCs/>
          <w:lang w:eastAsia="cs-CZ"/>
        </w:rPr>
        <w:t>zajistit nezbytné ošetření dítěte a neprodleně oznámit úraz rodičům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771E3E" w:rsidRPr="00E20B2E" w:rsidRDefault="00771E3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>
        <w:lastRenderedPageBreak/>
        <w:t xml:space="preserve">Na případné úrazy a jiné újmy vzniklé v době pobytu dítěte v DS a při akcích organizovaných DS se vztahuje pojištění odpovědnosti za škodu provozovatele, které má provozovatel uzavřeno pojistnou smlouvou u </w:t>
      </w:r>
      <w:proofErr w:type="gramStart"/>
      <w:r>
        <w:t>Slavia</w:t>
      </w:r>
      <w:proofErr w:type="gramEnd"/>
      <w:r>
        <w:t xml:space="preserve"> pojišťovny.</w:t>
      </w:r>
    </w:p>
    <w:p w:rsidR="00E20B2E" w:rsidRPr="00E20B2E" w:rsidRDefault="00980362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 xml:space="preserve">DS zodpovídá za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úraz, který se stal dítěti při výchovně - vzdělávacích </w:t>
      </w:r>
      <w:proofErr w:type="gramStart"/>
      <w:r w:rsidR="00097D32" w:rsidRPr="00E20B2E">
        <w:rPr>
          <w:rFonts w:ascii="Calibri" w:eastAsia="Times New Roman" w:hAnsi="Calibri" w:cs="Calibri"/>
          <w:bCs/>
          <w:lang w:eastAsia="cs-CZ"/>
        </w:rPr>
        <w:t>činnostech</w:t>
      </w:r>
      <w:proofErr w:type="gramEnd"/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a při činnostech, které s nimi bezprostředně souvisejí, tj. od vstupu dětí do prostor 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Dětské skupiny </w:t>
      </w:r>
      <w:r w:rsidR="007047CB">
        <w:rPr>
          <w:rFonts w:ascii="Calibri" w:eastAsia="Times New Roman" w:hAnsi="Calibri" w:cs="Calibri"/>
          <w:bCs/>
          <w:lang w:eastAsia="cs-CZ"/>
        </w:rPr>
        <w:t>Berounka</w:t>
      </w:r>
      <w:r w:rsidR="00E20B2E" w:rsidRPr="00E20B2E">
        <w:rPr>
          <w:rFonts w:ascii="Calibri" w:eastAsia="Times New Roman" w:hAnsi="Calibri" w:cs="Calibri"/>
          <w:bCs/>
          <w:lang w:eastAsia="cs-CZ"/>
        </w:rPr>
        <w:t xml:space="preserve">, </w:t>
      </w:r>
      <w:r w:rsidR="00097D32" w:rsidRPr="00E20B2E">
        <w:rPr>
          <w:rFonts w:ascii="Calibri" w:eastAsia="Times New Roman" w:hAnsi="Calibri" w:cs="Calibri"/>
          <w:bCs/>
          <w:lang w:eastAsia="cs-CZ"/>
        </w:rPr>
        <w:t>do odchodu z</w:t>
      </w:r>
      <w:r w:rsidR="00E20B2E" w:rsidRPr="00E20B2E">
        <w:rPr>
          <w:rFonts w:ascii="Calibri" w:eastAsia="Times New Roman" w:hAnsi="Calibri" w:cs="Calibri"/>
          <w:bCs/>
          <w:lang w:eastAsia="cs-CZ"/>
        </w:rPr>
        <w:t> </w:t>
      </w:r>
      <w:r w:rsidR="00097D32" w:rsidRPr="00E20B2E">
        <w:rPr>
          <w:rFonts w:ascii="Calibri" w:eastAsia="Times New Roman" w:hAnsi="Calibri" w:cs="Calibri"/>
          <w:bCs/>
          <w:lang w:eastAsia="cs-CZ"/>
        </w:rPr>
        <w:t>nich</w:t>
      </w:r>
      <w:r w:rsidR="00E20B2E"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Z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a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úraz, který se stane dětem při cestě do </w:t>
      </w:r>
      <w:r w:rsidR="00980362" w:rsidRPr="00E20B2E">
        <w:rPr>
          <w:rFonts w:ascii="Calibri" w:eastAsia="Times New Roman" w:hAnsi="Calibri" w:cs="Calibri"/>
          <w:bCs/>
          <w:lang w:eastAsia="cs-CZ"/>
        </w:rPr>
        <w:t>D</w:t>
      </w:r>
      <w:r w:rsidR="00B86DA4">
        <w:rPr>
          <w:rFonts w:ascii="Calibri" w:eastAsia="Times New Roman" w:hAnsi="Calibri" w:cs="Calibri"/>
          <w:bCs/>
          <w:lang w:eastAsia="cs-CZ"/>
        </w:rPr>
        <w:t xml:space="preserve">S </w:t>
      </w:r>
      <w:r w:rsidR="00097D32" w:rsidRPr="00E20B2E">
        <w:rPr>
          <w:rFonts w:ascii="Calibri" w:eastAsia="Times New Roman" w:hAnsi="Calibri" w:cs="Calibri"/>
          <w:bCs/>
          <w:lang w:eastAsia="cs-CZ"/>
        </w:rPr>
        <w:t>tam nebo cestou zpět</w:t>
      </w:r>
      <w:r w:rsidR="001160BE" w:rsidRPr="00E20B2E">
        <w:rPr>
          <w:rFonts w:ascii="Calibri" w:eastAsia="Times New Roman" w:hAnsi="Calibri" w:cs="Calibri"/>
          <w:bCs/>
          <w:lang w:eastAsia="cs-CZ"/>
        </w:rPr>
        <w:t>, nezodpovídá Dětská skupina a nevztahuje se na něj pojištění odpovědnosti za škodu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K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niha úrazů je </w:t>
      </w:r>
      <w:r w:rsidR="00950954" w:rsidRPr="00E20B2E">
        <w:rPr>
          <w:rFonts w:ascii="Calibri" w:eastAsia="Times New Roman" w:hAnsi="Calibri" w:cs="Calibri"/>
          <w:bCs/>
          <w:lang w:eastAsia="cs-CZ"/>
        </w:rPr>
        <w:t xml:space="preserve">u </w:t>
      </w:r>
      <w:r w:rsidR="00F70D65">
        <w:rPr>
          <w:rFonts w:ascii="Calibri" w:eastAsia="Times New Roman" w:hAnsi="Calibri" w:cs="Calibri"/>
          <w:bCs/>
          <w:lang w:eastAsia="cs-CZ"/>
        </w:rPr>
        <w:t>vedoucí učitelky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 dětské </w:t>
      </w:r>
      <w:proofErr w:type="gramStart"/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skupiny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a je</w:t>
      </w:r>
      <w:proofErr w:type="gramEnd"/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k </w:t>
      </w:r>
      <w:r w:rsidRPr="00E20B2E">
        <w:rPr>
          <w:rFonts w:ascii="Calibri" w:eastAsia="Times New Roman" w:hAnsi="Calibri" w:cs="Calibri"/>
          <w:bCs/>
          <w:lang w:eastAsia="cs-CZ"/>
        </w:rPr>
        <w:t>nahlédnutí zákonným zástupcům</w:t>
      </w:r>
      <w:r>
        <w:rPr>
          <w:rFonts w:ascii="Calibri" w:eastAsia="Times New Roman" w:hAnsi="Calibri" w:cs="Calibri"/>
          <w:bCs/>
          <w:lang w:eastAsia="cs-CZ"/>
        </w:rPr>
        <w:t>.</w:t>
      </w:r>
    </w:p>
    <w:p w:rsidR="00097D32" w:rsidRPr="00E20B2E" w:rsidRDefault="00A4051C" w:rsidP="00E20B2E">
      <w:pPr>
        <w:pStyle w:val="Odstavecseseznamem"/>
        <w:numPr>
          <w:ilvl w:val="0"/>
          <w:numId w:val="30"/>
        </w:numPr>
        <w:spacing w:before="100" w:beforeAutospacing="1" w:after="100" w:afterAutospacing="1" w:line="276" w:lineRule="auto"/>
        <w:ind w:left="426"/>
        <w:jc w:val="both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B86DA4">
        <w:rPr>
          <w:rFonts w:ascii="Calibri" w:eastAsia="Times New Roman" w:hAnsi="Calibri" w:cs="Calibri"/>
          <w:bCs/>
          <w:lang w:eastAsia="cs-CZ"/>
        </w:rPr>
        <w:t xml:space="preserve">S </w:t>
      </w:r>
      <w:r w:rsidR="00097D32" w:rsidRPr="00E20B2E">
        <w:rPr>
          <w:rFonts w:ascii="Calibri" w:eastAsia="Times New Roman" w:hAnsi="Calibri" w:cs="Calibri"/>
          <w:bCs/>
          <w:lang w:eastAsia="cs-CZ"/>
        </w:rPr>
        <w:t>nezodpovídá za cenné věci a hračky, které si děti z domova přinesou, protože při hře dětí může dojít k</w:t>
      </w:r>
      <w:r w:rsidR="00980362" w:rsidRPr="00E20B2E">
        <w:rPr>
          <w:rFonts w:ascii="Calibri" w:eastAsia="Times New Roman" w:hAnsi="Calibri" w:cs="Calibri"/>
          <w:bCs/>
          <w:lang w:eastAsia="cs-CZ"/>
        </w:rPr>
        <w:t xml:space="preserve"> jejich </w:t>
      </w:r>
      <w:r w:rsidR="00097D32" w:rsidRPr="00E20B2E">
        <w:rPr>
          <w:rFonts w:ascii="Calibri" w:eastAsia="Times New Roman" w:hAnsi="Calibri" w:cs="Calibri"/>
          <w:bCs/>
          <w:lang w:eastAsia="cs-CZ"/>
        </w:rPr>
        <w:t>poškození nebo ztrátě</w:t>
      </w:r>
      <w:r w:rsid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A5116F" w:rsidRDefault="00A4051C" w:rsidP="00E20B2E">
      <w:pPr>
        <w:spacing w:after="120" w:line="276" w:lineRule="auto"/>
        <w:jc w:val="center"/>
        <w:outlineLvl w:val="3"/>
        <w:rPr>
          <w:rFonts w:ascii="Calibri" w:eastAsia="Times New Roman" w:hAnsi="Calibri" w:cs="Calibri"/>
          <w:b/>
          <w:lang w:eastAsia="cs-CZ"/>
        </w:rPr>
      </w:pPr>
      <w:r w:rsidRPr="00A5116F">
        <w:rPr>
          <w:rFonts w:ascii="Calibri" w:eastAsia="Times New Roman" w:hAnsi="Calibri" w:cs="Calibri"/>
          <w:b/>
          <w:lang w:eastAsia="cs-CZ"/>
        </w:rPr>
        <w:t xml:space="preserve">V celém objektu Dětské skupiny </w:t>
      </w:r>
      <w:proofErr w:type="gramStart"/>
      <w:r w:rsidR="007047CB" w:rsidRPr="00A5116F">
        <w:rPr>
          <w:rFonts w:ascii="Calibri" w:eastAsia="Times New Roman" w:hAnsi="Calibri" w:cs="Calibri"/>
          <w:b/>
          <w:lang w:eastAsia="cs-CZ"/>
        </w:rPr>
        <w:t>Berounka</w:t>
      </w:r>
      <w:r w:rsidRPr="00A5116F">
        <w:rPr>
          <w:rFonts w:ascii="Calibri" w:eastAsia="Times New Roman" w:hAnsi="Calibri" w:cs="Calibri"/>
          <w:b/>
          <w:lang w:eastAsia="cs-CZ"/>
        </w:rPr>
        <w:t xml:space="preserve">  je</w:t>
      </w:r>
      <w:proofErr w:type="gramEnd"/>
    </w:p>
    <w:p w:rsidR="00F30493" w:rsidRPr="00E20B2E" w:rsidRDefault="00A4051C" w:rsidP="00E20B2E">
      <w:pPr>
        <w:spacing w:before="100" w:beforeAutospacing="1" w:after="100" w:afterAutospacing="1" w:line="276" w:lineRule="auto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E20B2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ZÁKAZ KOUŘENÍ, UŽÍVÁNÍ ALKOHOLU A JINÝCH OMAMNÝCH LÁTEK!</w:t>
      </w:r>
    </w:p>
    <w:p w:rsidR="00E20B2E" w:rsidRDefault="00097D32" w:rsidP="00E20B2E">
      <w:pPr>
        <w:pStyle w:val="Nadpis1"/>
        <w:spacing w:before="360"/>
      </w:pPr>
      <w:bookmarkStart w:id="20" w:name="_Toc476075472"/>
      <w:r w:rsidRPr="006D4282">
        <w:t>X. OCHRANA PŘED SOCIÁLNĚ-PATOLOGICKÝMI JEVY, PROJEVY DISKRIMINACE</w:t>
      </w:r>
      <w:bookmarkEnd w:id="20"/>
    </w:p>
    <w:p w:rsidR="00E20B2E" w:rsidRDefault="001773FB" w:rsidP="001773FB">
      <w:pPr>
        <w:pStyle w:val="Nadpis1"/>
        <w:numPr>
          <w:ilvl w:val="0"/>
          <w:numId w:val="31"/>
        </w:numPr>
        <w:spacing w:line="276" w:lineRule="auto"/>
        <w:ind w:left="426"/>
        <w:jc w:val="both"/>
        <w:rPr>
          <w:b w:val="0"/>
          <w:sz w:val="22"/>
          <w:szCs w:val="22"/>
        </w:rPr>
      </w:pPr>
      <w:bookmarkStart w:id="21" w:name="_Toc476075473"/>
      <w:r>
        <w:rPr>
          <w:b w:val="0"/>
          <w:sz w:val="22"/>
          <w:szCs w:val="22"/>
        </w:rPr>
        <w:t>d</w:t>
      </w:r>
      <w:r w:rsidR="00097D32" w:rsidRPr="00E20B2E">
        <w:rPr>
          <w:b w:val="0"/>
          <w:sz w:val="22"/>
          <w:szCs w:val="22"/>
        </w:rPr>
        <w:t xml:space="preserve">ůležitým prvkem ochrany před sociálně - patologickými jevy je výchovně - vzdělávací </w:t>
      </w:r>
      <w:r w:rsidR="00980362" w:rsidRPr="00E20B2E">
        <w:rPr>
          <w:b w:val="0"/>
          <w:sz w:val="22"/>
          <w:szCs w:val="22"/>
        </w:rPr>
        <w:t xml:space="preserve">působení na děti  v </w:t>
      </w:r>
      <w:r w:rsidR="00B66022" w:rsidRPr="00E20B2E">
        <w:rPr>
          <w:b w:val="0"/>
          <w:sz w:val="22"/>
          <w:szCs w:val="22"/>
        </w:rPr>
        <w:t xml:space="preserve"> </w:t>
      </w:r>
      <w:r w:rsidR="00980362" w:rsidRPr="00E20B2E">
        <w:rPr>
          <w:b w:val="0"/>
          <w:sz w:val="22"/>
          <w:szCs w:val="22"/>
        </w:rPr>
        <w:t xml:space="preserve">předškolním </w:t>
      </w:r>
      <w:proofErr w:type="gramStart"/>
      <w:r w:rsidR="00980362" w:rsidRPr="00E20B2E">
        <w:rPr>
          <w:b w:val="0"/>
          <w:sz w:val="22"/>
          <w:szCs w:val="22"/>
        </w:rPr>
        <w:t xml:space="preserve">věku </w:t>
      </w:r>
      <w:r w:rsidR="00097D32" w:rsidRPr="00E20B2E">
        <w:rPr>
          <w:b w:val="0"/>
          <w:sz w:val="22"/>
          <w:szCs w:val="22"/>
        </w:rPr>
        <w:t xml:space="preserve"> zamě</w:t>
      </w:r>
      <w:r w:rsidR="00E20B2E">
        <w:rPr>
          <w:b w:val="0"/>
          <w:sz w:val="22"/>
          <w:szCs w:val="22"/>
        </w:rPr>
        <w:t>řené</w:t>
      </w:r>
      <w:proofErr w:type="gramEnd"/>
      <w:r w:rsidR="00E20B2E">
        <w:rPr>
          <w:b w:val="0"/>
          <w:sz w:val="22"/>
          <w:szCs w:val="22"/>
        </w:rPr>
        <w:t xml:space="preserve"> na zdravý způsob života</w:t>
      </w:r>
      <w:bookmarkEnd w:id="21"/>
      <w:r w:rsidR="00A5116F">
        <w:rPr>
          <w:b w:val="0"/>
          <w:sz w:val="22"/>
          <w:szCs w:val="22"/>
        </w:rPr>
        <w:t>,</w:t>
      </w:r>
    </w:p>
    <w:p w:rsidR="00E20B2E" w:rsidRDefault="001773FB" w:rsidP="001773FB">
      <w:pPr>
        <w:pStyle w:val="Nadpis1"/>
        <w:numPr>
          <w:ilvl w:val="0"/>
          <w:numId w:val="31"/>
        </w:numPr>
        <w:spacing w:line="276" w:lineRule="auto"/>
        <w:ind w:left="426"/>
        <w:jc w:val="both"/>
        <w:rPr>
          <w:b w:val="0"/>
          <w:sz w:val="22"/>
          <w:szCs w:val="22"/>
        </w:rPr>
      </w:pPr>
      <w:bookmarkStart w:id="22" w:name="_Toc476075474"/>
      <w:r>
        <w:rPr>
          <w:b w:val="0"/>
          <w:sz w:val="22"/>
          <w:szCs w:val="22"/>
        </w:rPr>
        <w:t>v</w:t>
      </w:r>
      <w:r w:rsidR="00097D32" w:rsidRPr="00E20B2E">
        <w:rPr>
          <w:b w:val="0"/>
          <w:sz w:val="22"/>
          <w:szCs w:val="22"/>
        </w:rPr>
        <w:t xml:space="preserve"> rámci </w:t>
      </w:r>
      <w:r w:rsidR="00A4051C" w:rsidRPr="00E20B2E">
        <w:rPr>
          <w:b w:val="0"/>
          <w:sz w:val="22"/>
          <w:szCs w:val="22"/>
        </w:rPr>
        <w:t xml:space="preserve">Plánu výchovy a péče </w:t>
      </w:r>
      <w:proofErr w:type="gramStart"/>
      <w:r w:rsidR="00A4051C" w:rsidRPr="00E20B2E">
        <w:rPr>
          <w:b w:val="0"/>
          <w:sz w:val="22"/>
          <w:szCs w:val="22"/>
        </w:rPr>
        <w:t xml:space="preserve">jsou </w:t>
      </w:r>
      <w:r w:rsidR="00980362" w:rsidRPr="00E20B2E">
        <w:rPr>
          <w:b w:val="0"/>
          <w:sz w:val="22"/>
          <w:szCs w:val="22"/>
        </w:rPr>
        <w:t xml:space="preserve"> děti</w:t>
      </w:r>
      <w:proofErr w:type="gramEnd"/>
      <w:r w:rsidR="00980362" w:rsidRPr="00E20B2E">
        <w:rPr>
          <w:b w:val="0"/>
          <w:sz w:val="22"/>
          <w:szCs w:val="22"/>
        </w:rPr>
        <w:t xml:space="preserve"> nenásilnou formou (hry, hromadné aktivity)</w:t>
      </w:r>
      <w:r w:rsidR="00097D32" w:rsidRPr="00E20B2E">
        <w:rPr>
          <w:b w:val="0"/>
          <w:sz w:val="22"/>
          <w:szCs w:val="22"/>
        </w:rPr>
        <w:t xml:space="preserve"> s</w:t>
      </w:r>
      <w:r w:rsidR="00980362" w:rsidRPr="00E20B2E">
        <w:rPr>
          <w:b w:val="0"/>
          <w:sz w:val="22"/>
          <w:szCs w:val="22"/>
        </w:rPr>
        <w:t>eznamovány s různým nebezpečím (</w:t>
      </w:r>
      <w:r w:rsidR="00097D32" w:rsidRPr="00E20B2E">
        <w:rPr>
          <w:b w:val="0"/>
          <w:sz w:val="22"/>
          <w:szCs w:val="22"/>
        </w:rPr>
        <w:t xml:space="preserve">kouření, počítače, televize, </w:t>
      </w:r>
      <w:r w:rsidR="00980362" w:rsidRPr="00E20B2E">
        <w:rPr>
          <w:b w:val="0"/>
          <w:sz w:val="22"/>
          <w:szCs w:val="22"/>
        </w:rPr>
        <w:t>video, vandalismus, kriminalita). J</w:t>
      </w:r>
      <w:r w:rsidR="00097D32" w:rsidRPr="00E20B2E">
        <w:rPr>
          <w:b w:val="0"/>
          <w:sz w:val="22"/>
          <w:szCs w:val="22"/>
        </w:rPr>
        <w:t xml:space="preserve">sou jim </w:t>
      </w:r>
      <w:r w:rsidR="00980362" w:rsidRPr="00E20B2E">
        <w:rPr>
          <w:b w:val="0"/>
          <w:sz w:val="22"/>
          <w:szCs w:val="22"/>
        </w:rPr>
        <w:t xml:space="preserve">přiměřenou formou </w:t>
      </w:r>
      <w:r w:rsidR="00097D32" w:rsidRPr="00E20B2E">
        <w:rPr>
          <w:b w:val="0"/>
          <w:sz w:val="22"/>
          <w:szCs w:val="22"/>
        </w:rPr>
        <w:t>vysvětlov</w:t>
      </w:r>
      <w:r w:rsidR="00E20B2E">
        <w:rPr>
          <w:b w:val="0"/>
          <w:sz w:val="22"/>
          <w:szCs w:val="22"/>
        </w:rPr>
        <w:t xml:space="preserve">ána pozitiva zdravého životního </w:t>
      </w:r>
      <w:r w:rsidR="00097D32" w:rsidRPr="00E20B2E">
        <w:rPr>
          <w:b w:val="0"/>
          <w:sz w:val="22"/>
          <w:szCs w:val="22"/>
        </w:rPr>
        <w:t>stylu</w:t>
      </w:r>
      <w:r w:rsidR="00E20B2E">
        <w:rPr>
          <w:b w:val="0"/>
          <w:sz w:val="22"/>
          <w:szCs w:val="22"/>
        </w:rPr>
        <w:t>.</w:t>
      </w:r>
      <w:r w:rsidR="00E20B2E">
        <w:rPr>
          <w:b w:val="0"/>
          <w:sz w:val="22"/>
          <w:szCs w:val="22"/>
        </w:rPr>
        <w:br/>
        <w:t>P</w:t>
      </w:r>
      <w:r w:rsidR="001160BE" w:rsidRPr="00E20B2E">
        <w:rPr>
          <w:b w:val="0"/>
          <w:sz w:val="22"/>
          <w:szCs w:val="22"/>
        </w:rPr>
        <w:t>ečující osoby</w:t>
      </w:r>
      <w:r w:rsidR="00097D32" w:rsidRPr="00E20B2E">
        <w:rPr>
          <w:b w:val="0"/>
          <w:sz w:val="22"/>
          <w:szCs w:val="22"/>
        </w:rPr>
        <w:t xml:space="preserve"> se snaží o vytváření příznivého sociálního klimatu me</w:t>
      </w:r>
      <w:r w:rsidR="00E20B2E">
        <w:rPr>
          <w:b w:val="0"/>
          <w:sz w:val="22"/>
          <w:szCs w:val="22"/>
        </w:rPr>
        <w:t>zi dětmi navzájem, mezi dětmi a </w:t>
      </w:r>
      <w:r w:rsidR="00F70D65" w:rsidRPr="00E20B2E">
        <w:rPr>
          <w:b w:val="0"/>
          <w:sz w:val="22"/>
          <w:szCs w:val="22"/>
        </w:rPr>
        <w:t xml:space="preserve">dospělými pracovníky </w:t>
      </w:r>
      <w:r w:rsidR="00F70D65">
        <w:rPr>
          <w:b w:val="0"/>
          <w:sz w:val="22"/>
          <w:szCs w:val="22"/>
        </w:rPr>
        <w:t>D</w:t>
      </w:r>
      <w:r w:rsidR="00B86DA4">
        <w:rPr>
          <w:b w:val="0"/>
          <w:sz w:val="22"/>
          <w:szCs w:val="22"/>
        </w:rPr>
        <w:t xml:space="preserve">S </w:t>
      </w:r>
      <w:r w:rsidR="00097D32" w:rsidRPr="00E20B2E">
        <w:rPr>
          <w:b w:val="0"/>
          <w:sz w:val="22"/>
          <w:szCs w:val="22"/>
        </w:rPr>
        <w:t xml:space="preserve">a mezi dospělými pracovníky </w:t>
      </w:r>
      <w:r w:rsidR="00E20B2E">
        <w:rPr>
          <w:b w:val="0"/>
          <w:sz w:val="22"/>
          <w:szCs w:val="22"/>
        </w:rPr>
        <w:t>D</w:t>
      </w:r>
      <w:r w:rsidR="00B86DA4">
        <w:rPr>
          <w:b w:val="0"/>
          <w:sz w:val="22"/>
          <w:szCs w:val="22"/>
        </w:rPr>
        <w:t xml:space="preserve">S </w:t>
      </w:r>
      <w:r w:rsidR="00097D32" w:rsidRPr="00E20B2E">
        <w:rPr>
          <w:b w:val="0"/>
          <w:sz w:val="22"/>
          <w:szCs w:val="22"/>
        </w:rPr>
        <w:t xml:space="preserve">a </w:t>
      </w:r>
      <w:r w:rsidR="00E20B2E">
        <w:rPr>
          <w:b w:val="0"/>
          <w:sz w:val="22"/>
          <w:szCs w:val="22"/>
        </w:rPr>
        <w:t>rodiči</w:t>
      </w:r>
      <w:bookmarkEnd w:id="22"/>
      <w:r w:rsidR="00A5116F">
        <w:rPr>
          <w:b w:val="0"/>
          <w:sz w:val="22"/>
          <w:szCs w:val="22"/>
        </w:rPr>
        <w:t>,</w:t>
      </w:r>
    </w:p>
    <w:p w:rsidR="00E20B2E" w:rsidRDefault="001773FB" w:rsidP="001773FB">
      <w:pPr>
        <w:pStyle w:val="Nadpis1"/>
        <w:numPr>
          <w:ilvl w:val="0"/>
          <w:numId w:val="31"/>
        </w:numPr>
        <w:spacing w:line="276" w:lineRule="auto"/>
        <w:ind w:left="426"/>
        <w:jc w:val="both"/>
        <w:rPr>
          <w:b w:val="0"/>
          <w:sz w:val="22"/>
          <w:szCs w:val="22"/>
        </w:rPr>
      </w:pPr>
      <w:bookmarkStart w:id="23" w:name="_Toc476075475"/>
      <w:r>
        <w:rPr>
          <w:b w:val="0"/>
          <w:sz w:val="22"/>
          <w:szCs w:val="22"/>
        </w:rPr>
        <w:t>s</w:t>
      </w:r>
      <w:r w:rsidR="00097D32" w:rsidRPr="00E20B2E">
        <w:rPr>
          <w:b w:val="0"/>
          <w:sz w:val="22"/>
          <w:szCs w:val="22"/>
        </w:rPr>
        <w:t>ledují chování dětí a případné projevy diskriminace ve třídních kolektivech, nepřátelství a násilí bezprostředně řeší ve spolupráci se zákonnými zástupci dětí, popřípadě za pomoci</w:t>
      </w:r>
      <w:r w:rsidR="00B66022" w:rsidRPr="00E20B2E">
        <w:rPr>
          <w:b w:val="0"/>
          <w:sz w:val="22"/>
          <w:szCs w:val="22"/>
        </w:rPr>
        <w:t xml:space="preserve"> š</w:t>
      </w:r>
      <w:r w:rsidR="00E20B2E">
        <w:rPr>
          <w:b w:val="0"/>
          <w:sz w:val="22"/>
          <w:szCs w:val="22"/>
        </w:rPr>
        <w:t>kolských poradenských center (</w:t>
      </w:r>
      <w:r w:rsidR="00B66022" w:rsidRPr="00E20B2E">
        <w:rPr>
          <w:b w:val="0"/>
          <w:sz w:val="22"/>
          <w:szCs w:val="22"/>
        </w:rPr>
        <w:t>PPP)</w:t>
      </w:r>
      <w:bookmarkEnd w:id="23"/>
      <w:r w:rsidR="00A5116F">
        <w:rPr>
          <w:b w:val="0"/>
          <w:sz w:val="22"/>
          <w:szCs w:val="22"/>
        </w:rPr>
        <w:t>,</w:t>
      </w:r>
    </w:p>
    <w:p w:rsidR="00E20B2E" w:rsidRDefault="001773FB" w:rsidP="001773FB">
      <w:pPr>
        <w:pStyle w:val="Nadpis1"/>
        <w:numPr>
          <w:ilvl w:val="0"/>
          <w:numId w:val="31"/>
        </w:numPr>
        <w:spacing w:line="276" w:lineRule="auto"/>
        <w:ind w:left="426"/>
        <w:jc w:val="both"/>
        <w:rPr>
          <w:b w:val="0"/>
          <w:sz w:val="22"/>
          <w:szCs w:val="22"/>
        </w:rPr>
      </w:pPr>
      <w:bookmarkStart w:id="24" w:name="_Toc476075476"/>
      <w:r>
        <w:rPr>
          <w:b w:val="0"/>
          <w:sz w:val="22"/>
          <w:szCs w:val="22"/>
        </w:rPr>
        <w:t>o</w:t>
      </w:r>
      <w:r w:rsidR="00EE2CF4" w:rsidRPr="00E20B2E">
        <w:rPr>
          <w:b w:val="0"/>
          <w:sz w:val="22"/>
          <w:szCs w:val="22"/>
        </w:rPr>
        <w:t xml:space="preserve">bčané EU a jejich rodinní příslušníci mají přístup ke vzdělávání za stejných podmínek jako občané ČR. Osoby, které nejsou občany EU, mají za stejných </w:t>
      </w:r>
      <w:proofErr w:type="gramStart"/>
      <w:r w:rsidR="00EE2CF4" w:rsidRPr="00E20B2E">
        <w:rPr>
          <w:b w:val="0"/>
          <w:sz w:val="22"/>
          <w:szCs w:val="22"/>
        </w:rPr>
        <w:t>podmínek  jako</w:t>
      </w:r>
      <w:proofErr w:type="gramEnd"/>
      <w:r w:rsidR="00EE2CF4" w:rsidRPr="00E20B2E">
        <w:rPr>
          <w:b w:val="0"/>
          <w:sz w:val="22"/>
          <w:szCs w:val="22"/>
        </w:rPr>
        <w:t xml:space="preserve"> občané EU přístup k předškolnímu vzdělávání, pokud mají právo k pobytu na území ČR  na dobu delší než 90 dnů, popřípadě pokud jsou osobami oprávněnými pobývat na území ČR.</w:t>
      </w:r>
      <w:bookmarkEnd w:id="24"/>
    </w:p>
    <w:p w:rsidR="00EE2CF4" w:rsidRPr="00E20B2E" w:rsidRDefault="00097D32" w:rsidP="00E20B2E">
      <w:pPr>
        <w:pStyle w:val="Nadpis1"/>
        <w:spacing w:before="360"/>
        <w:rPr>
          <w:b w:val="0"/>
          <w:sz w:val="22"/>
          <w:szCs w:val="22"/>
        </w:rPr>
      </w:pPr>
      <w:bookmarkStart w:id="25" w:name="_Toc476075477"/>
      <w:r w:rsidRPr="00E20B2E">
        <w:t>X</w:t>
      </w:r>
      <w:r w:rsidR="00C5080C" w:rsidRPr="00E20B2E">
        <w:t>I</w:t>
      </w:r>
      <w:r w:rsidRPr="00E20B2E">
        <w:t>. OCHRANA OSOBNÍCH ÚDAJŮ</w:t>
      </w:r>
      <w:bookmarkEnd w:id="25"/>
    </w:p>
    <w:p w:rsidR="00E20B2E" w:rsidRPr="00E20B2E" w:rsidRDefault="00E20B2E" w:rsidP="00E20B2E">
      <w:pPr>
        <w:pStyle w:val="Odstavecseseznamem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</w:rPr>
      </w:pPr>
      <w:r w:rsidRPr="00E20B2E">
        <w:rPr>
          <w:rFonts w:ascii="Calibri" w:eastAsia="Times New Roman" w:hAnsi="Calibri" w:cs="Calibri"/>
          <w:bCs/>
          <w:lang w:eastAsia="cs-CZ"/>
        </w:rPr>
        <w:t>V</w:t>
      </w:r>
      <w:r w:rsidR="00097D32" w:rsidRPr="00E20B2E">
        <w:rPr>
          <w:rFonts w:ascii="Calibri" w:eastAsia="Times New Roman" w:hAnsi="Calibri" w:cs="Calibri"/>
          <w:bCs/>
          <w:lang w:eastAsia="cs-CZ"/>
        </w:rPr>
        <w:t>eškeré údaje jsou zpracovávány v souladu se zá</w:t>
      </w:r>
      <w:r w:rsidR="00A4051C" w:rsidRPr="00E20B2E">
        <w:rPr>
          <w:rFonts w:ascii="Calibri" w:eastAsia="Times New Roman" w:hAnsi="Calibri" w:cs="Calibri"/>
          <w:bCs/>
          <w:lang w:eastAsia="cs-CZ"/>
        </w:rPr>
        <w:t>konem č. 101/2000 Sb.</w:t>
      </w:r>
      <w:r w:rsidR="00B66022" w:rsidRPr="00E20B2E">
        <w:rPr>
          <w:rFonts w:ascii="Calibri" w:eastAsia="Times New Roman" w:hAnsi="Calibri" w:cs="Calibri"/>
          <w:bCs/>
          <w:lang w:eastAsia="cs-CZ"/>
        </w:rPr>
        <w:t>,</w:t>
      </w:r>
      <w:r w:rsidR="00A4051C" w:rsidRPr="00E20B2E">
        <w:rPr>
          <w:rFonts w:ascii="Calibri" w:eastAsia="Times New Roman" w:hAnsi="Calibri" w:cs="Calibri"/>
          <w:bCs/>
          <w:lang w:eastAsia="cs-CZ"/>
        </w:rPr>
        <w:t xml:space="preserve"> o ochraně </w:t>
      </w:r>
      <w:r w:rsidRPr="00E20B2E">
        <w:rPr>
          <w:rFonts w:ascii="Calibri" w:eastAsia="Times New Roman" w:hAnsi="Calibri" w:cs="Calibri"/>
          <w:bCs/>
          <w:lang w:eastAsia="cs-CZ"/>
        </w:rPr>
        <w:t>osobních údajů.</w:t>
      </w:r>
    </w:p>
    <w:p w:rsidR="00E20B2E" w:rsidRPr="00E20B2E" w:rsidRDefault="00E20B2E" w:rsidP="00E20B2E">
      <w:pPr>
        <w:pStyle w:val="Odstavecseseznamem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</w:rPr>
      </w:pPr>
      <w:r w:rsidRPr="00E20B2E">
        <w:rPr>
          <w:rFonts w:ascii="Calibri" w:eastAsia="Times New Roman" w:hAnsi="Calibri" w:cs="Calibri"/>
          <w:bCs/>
          <w:lang w:eastAsia="cs-CZ"/>
        </w:rPr>
        <w:t>O</w:t>
      </w:r>
      <w:r w:rsidR="00097D32" w:rsidRPr="00E20B2E">
        <w:rPr>
          <w:rFonts w:ascii="Calibri" w:eastAsia="Times New Roman" w:hAnsi="Calibri" w:cs="Calibri"/>
          <w:bCs/>
          <w:lang w:eastAsia="cs-CZ"/>
        </w:rPr>
        <w:t>sobní údaje jsou používány pouze pro potřeby ško</w:t>
      </w:r>
      <w:r w:rsidR="00A4051C" w:rsidRPr="00E20B2E">
        <w:rPr>
          <w:rFonts w:ascii="Calibri" w:eastAsia="Times New Roman" w:hAnsi="Calibri" w:cs="Calibri"/>
          <w:bCs/>
          <w:lang w:eastAsia="cs-CZ"/>
        </w:rPr>
        <w:t xml:space="preserve">lky a nejsou postupovány třetím </w:t>
      </w:r>
      <w:r w:rsidRPr="00E20B2E">
        <w:rPr>
          <w:rFonts w:ascii="Calibri" w:eastAsia="Times New Roman" w:hAnsi="Calibri" w:cs="Calibri"/>
          <w:bCs/>
          <w:lang w:eastAsia="cs-CZ"/>
        </w:rPr>
        <w:t>osobám.</w:t>
      </w:r>
    </w:p>
    <w:p w:rsidR="00A4051C" w:rsidRPr="00E20B2E" w:rsidRDefault="00E20B2E" w:rsidP="00E20B2E">
      <w:pPr>
        <w:pStyle w:val="Odstavecseseznamem"/>
        <w:numPr>
          <w:ilvl w:val="0"/>
          <w:numId w:val="33"/>
        </w:numPr>
        <w:spacing w:line="276" w:lineRule="auto"/>
        <w:ind w:left="426"/>
        <w:jc w:val="both"/>
        <w:rPr>
          <w:rFonts w:ascii="Calibri" w:hAnsi="Calibri" w:cs="Calibri"/>
        </w:rPr>
      </w:pPr>
      <w:r w:rsidRPr="00E20B2E">
        <w:rPr>
          <w:rFonts w:ascii="Calibri" w:eastAsia="Times New Roman" w:hAnsi="Calibri" w:cs="Calibri"/>
          <w:bCs/>
          <w:lang w:eastAsia="cs-CZ"/>
        </w:rPr>
        <w:t>F</w:t>
      </w:r>
      <w:r w:rsidR="00097D32" w:rsidRPr="00E20B2E">
        <w:rPr>
          <w:rFonts w:ascii="Calibri" w:eastAsia="Times New Roman" w:hAnsi="Calibri" w:cs="Calibri"/>
          <w:bCs/>
          <w:lang w:eastAsia="cs-CZ"/>
        </w:rPr>
        <w:t>otografie pořízené v rámci denních aktivit dětí jso</w:t>
      </w:r>
      <w:r w:rsidR="00A4051C" w:rsidRPr="00E20B2E">
        <w:rPr>
          <w:rFonts w:ascii="Calibri" w:eastAsia="Times New Roman" w:hAnsi="Calibri" w:cs="Calibri"/>
          <w:bCs/>
          <w:lang w:eastAsia="cs-CZ"/>
        </w:rPr>
        <w:t xml:space="preserve">u využívány pouze ke zveřejnění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na webových stránkách </w:t>
      </w:r>
      <w:r w:rsidR="00A4051C" w:rsidRPr="00E20B2E">
        <w:rPr>
          <w:rFonts w:ascii="Calibri" w:eastAsia="Times New Roman" w:hAnsi="Calibri" w:cs="Calibri"/>
          <w:bCs/>
          <w:lang w:eastAsia="cs-CZ"/>
        </w:rPr>
        <w:t>D</w:t>
      </w:r>
      <w:r w:rsidR="00B86DA4">
        <w:rPr>
          <w:rFonts w:ascii="Calibri" w:eastAsia="Times New Roman" w:hAnsi="Calibri" w:cs="Calibri"/>
          <w:bCs/>
          <w:lang w:eastAsia="cs-CZ"/>
        </w:rPr>
        <w:t xml:space="preserve">S </w:t>
      </w:r>
      <w:r w:rsidR="008A7645" w:rsidRPr="00E20B2E">
        <w:rPr>
          <w:rFonts w:ascii="Calibri" w:eastAsia="Times New Roman" w:hAnsi="Calibri" w:cs="Calibri"/>
          <w:bCs/>
          <w:lang w:eastAsia="cs-CZ"/>
        </w:rPr>
        <w:t xml:space="preserve">a propagaci </w:t>
      </w:r>
      <w:r w:rsidR="00F70D65">
        <w:rPr>
          <w:rFonts w:ascii="Calibri" w:eastAsia="Times New Roman" w:hAnsi="Calibri" w:cs="Calibri"/>
          <w:bCs/>
          <w:lang w:eastAsia="cs-CZ"/>
        </w:rPr>
        <w:t>Obce Zbečno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A4051C" w:rsidRPr="006D4282" w:rsidRDefault="00097D32" w:rsidP="00E20B2E">
      <w:pPr>
        <w:pStyle w:val="Nadpis1"/>
      </w:pPr>
      <w:r w:rsidRPr="006D4282">
        <w:lastRenderedPageBreak/>
        <w:br/>
      </w:r>
      <w:bookmarkStart w:id="26" w:name="_Toc476075478"/>
      <w:r w:rsidRPr="006D4282">
        <w:t>X</w:t>
      </w:r>
      <w:r w:rsidR="00C5080C" w:rsidRPr="006D4282">
        <w:t>I</w:t>
      </w:r>
      <w:r w:rsidRPr="006D4282">
        <w:t xml:space="preserve">I. PODMÍNKY ZACHÁZENÍ S MAJETKEM </w:t>
      </w:r>
      <w:r w:rsidR="00A4051C" w:rsidRPr="006D4282">
        <w:t xml:space="preserve">DĚTSKÉ SKUPINY </w:t>
      </w:r>
      <w:r w:rsidR="007047CB">
        <w:t>BEROUNKA</w:t>
      </w:r>
      <w:r w:rsidRPr="006D4282">
        <w:t xml:space="preserve"> ZE STRANY DĚTÍ A JEJICH RODIČŮ</w:t>
      </w:r>
      <w:bookmarkEnd w:id="26"/>
    </w:p>
    <w:p w:rsidR="00E20B2E" w:rsidRPr="00E20B2E" w:rsidRDefault="00E20B2E" w:rsidP="00E20B2E">
      <w:pPr>
        <w:pStyle w:val="Odstavecseseznamem"/>
        <w:numPr>
          <w:ilvl w:val="0"/>
          <w:numId w:val="34"/>
        </w:numPr>
        <w:spacing w:before="100" w:beforeAutospacing="1" w:after="100" w:afterAutospacing="1" w:line="276" w:lineRule="auto"/>
        <w:ind w:left="426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D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ěti a jejich zákonní zástupci jsou povinni chovat se ohleduplně k majetku </w:t>
      </w:r>
      <w:r w:rsidR="001160BE" w:rsidRPr="00E20B2E">
        <w:rPr>
          <w:rFonts w:ascii="Calibri" w:eastAsia="Times New Roman" w:hAnsi="Calibri" w:cs="Calibri"/>
          <w:bCs/>
          <w:lang w:eastAsia="cs-CZ"/>
        </w:rPr>
        <w:t>dětské skupiny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, zacházet s ním ohleduplně a nepoškozovat </w:t>
      </w:r>
      <w:r w:rsidR="001160BE" w:rsidRPr="00E20B2E">
        <w:rPr>
          <w:rFonts w:ascii="Calibri" w:eastAsia="Times New Roman" w:hAnsi="Calibri" w:cs="Calibri"/>
          <w:bCs/>
          <w:lang w:eastAsia="cs-CZ"/>
        </w:rPr>
        <w:t>ho úmyslně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</w:p>
    <w:p w:rsidR="00E20B2E" w:rsidRPr="00E20B2E" w:rsidRDefault="00E20B2E" w:rsidP="00E20B2E">
      <w:pPr>
        <w:pStyle w:val="Odstavecseseznamem"/>
        <w:numPr>
          <w:ilvl w:val="0"/>
          <w:numId w:val="34"/>
        </w:numPr>
        <w:spacing w:before="100" w:beforeAutospacing="1" w:after="100" w:afterAutospacing="1" w:line="276" w:lineRule="auto"/>
        <w:ind w:left="426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B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ez 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dovolení 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neodnášet a nepůjčovat si inventář a vybavení </w:t>
      </w:r>
      <w:r w:rsidR="001160BE" w:rsidRPr="00E20B2E">
        <w:rPr>
          <w:rFonts w:ascii="Calibri" w:eastAsia="Times New Roman" w:hAnsi="Calibri" w:cs="Calibri"/>
          <w:bCs/>
          <w:lang w:eastAsia="cs-CZ"/>
        </w:rPr>
        <w:t>dětské skupiny</w:t>
      </w:r>
      <w:r w:rsidRPr="00E20B2E">
        <w:rPr>
          <w:rFonts w:ascii="Calibri" w:eastAsia="Times New Roman" w:hAnsi="Calibri" w:cs="Calibri"/>
          <w:bCs/>
          <w:lang w:eastAsia="cs-CZ"/>
        </w:rPr>
        <w:t xml:space="preserve"> domů.</w:t>
      </w:r>
    </w:p>
    <w:p w:rsidR="00E20B2E" w:rsidRPr="00E20B2E" w:rsidRDefault="00E20B2E" w:rsidP="00E20B2E">
      <w:pPr>
        <w:pStyle w:val="Odstavecseseznamem"/>
        <w:numPr>
          <w:ilvl w:val="0"/>
          <w:numId w:val="34"/>
        </w:numPr>
        <w:spacing w:before="100" w:beforeAutospacing="1" w:after="100" w:afterAutospacing="1" w:line="276" w:lineRule="auto"/>
        <w:ind w:left="426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</w:t>
      </w:r>
      <w:r w:rsidR="00097D32" w:rsidRPr="00E20B2E">
        <w:rPr>
          <w:rFonts w:ascii="Calibri" w:eastAsia="Times New Roman" w:hAnsi="Calibri" w:cs="Calibri"/>
          <w:bCs/>
          <w:lang w:eastAsia="cs-CZ"/>
        </w:rPr>
        <w:t>ři vstupu do jednotlivých tříd jsou zákonní zást</w:t>
      </w:r>
      <w:r w:rsidR="001160BE" w:rsidRPr="00E20B2E">
        <w:rPr>
          <w:rFonts w:ascii="Calibri" w:eastAsia="Times New Roman" w:hAnsi="Calibri" w:cs="Calibri"/>
          <w:bCs/>
          <w:lang w:eastAsia="cs-CZ"/>
        </w:rPr>
        <w:t xml:space="preserve">upci povinni </w:t>
      </w:r>
      <w:r w:rsidR="00B66022" w:rsidRPr="00E20B2E">
        <w:rPr>
          <w:rFonts w:ascii="Calibri" w:eastAsia="Times New Roman" w:hAnsi="Calibri" w:cs="Calibri"/>
          <w:bCs/>
          <w:lang w:eastAsia="cs-CZ"/>
        </w:rPr>
        <w:t>po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užívat </w:t>
      </w:r>
      <w:r w:rsidRPr="00E20B2E">
        <w:rPr>
          <w:rFonts w:ascii="Calibri" w:eastAsia="Times New Roman" w:hAnsi="Calibri" w:cs="Calibri"/>
          <w:bCs/>
          <w:lang w:eastAsia="cs-CZ"/>
        </w:rPr>
        <w:t>návleky.</w:t>
      </w:r>
    </w:p>
    <w:p w:rsidR="00F8597B" w:rsidRPr="00A5116F" w:rsidRDefault="00E20B2E" w:rsidP="00A5116F">
      <w:pPr>
        <w:pStyle w:val="Odstavecseseznamem"/>
        <w:numPr>
          <w:ilvl w:val="0"/>
          <w:numId w:val="34"/>
        </w:numPr>
        <w:spacing w:before="100" w:beforeAutospacing="1" w:after="100" w:afterAutospacing="1" w:line="276" w:lineRule="auto"/>
        <w:ind w:left="426"/>
        <w:outlineLvl w:val="3"/>
        <w:rPr>
          <w:rFonts w:ascii="Calibri" w:eastAsia="Times New Roman" w:hAnsi="Calibri" w:cs="Calibri"/>
          <w:bCs/>
          <w:lang w:eastAsia="cs-CZ"/>
        </w:rPr>
      </w:pPr>
      <w:r w:rsidRPr="00E20B2E">
        <w:rPr>
          <w:rFonts w:ascii="Calibri" w:eastAsia="Times New Roman" w:hAnsi="Calibri" w:cs="Calibri"/>
          <w:bCs/>
          <w:lang w:eastAsia="cs-CZ"/>
        </w:rPr>
        <w:t>P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okud zákonní zástupci zjistí v prostorách </w:t>
      </w:r>
      <w:r w:rsidR="001160BE" w:rsidRPr="00E20B2E">
        <w:rPr>
          <w:rFonts w:ascii="Calibri" w:eastAsia="Times New Roman" w:hAnsi="Calibri" w:cs="Calibri"/>
          <w:bCs/>
          <w:lang w:eastAsia="cs-CZ"/>
        </w:rPr>
        <w:t>dětské skupiny</w:t>
      </w:r>
      <w:r w:rsidR="00097D32" w:rsidRPr="00E20B2E">
        <w:rPr>
          <w:rFonts w:ascii="Calibri" w:eastAsia="Times New Roman" w:hAnsi="Calibri" w:cs="Calibri"/>
          <w:bCs/>
          <w:lang w:eastAsia="cs-CZ"/>
        </w:rPr>
        <w:t xml:space="preserve"> poškození majetku, je nutné tuto skutečnost neprodleně nah</w:t>
      </w:r>
      <w:r w:rsidR="001160BE" w:rsidRPr="00E20B2E">
        <w:rPr>
          <w:rFonts w:ascii="Calibri" w:eastAsia="Times New Roman" w:hAnsi="Calibri" w:cs="Calibri"/>
          <w:bCs/>
          <w:lang w:eastAsia="cs-CZ"/>
        </w:rPr>
        <w:t>lásit personálu DS</w:t>
      </w:r>
      <w:r w:rsidRPr="00E20B2E">
        <w:rPr>
          <w:rFonts w:ascii="Calibri" w:eastAsia="Times New Roman" w:hAnsi="Calibri" w:cs="Calibri"/>
          <w:bCs/>
          <w:lang w:eastAsia="cs-CZ"/>
        </w:rPr>
        <w:t>.</w:t>
      </w:r>
      <w:bookmarkStart w:id="27" w:name="_Toc476075479"/>
    </w:p>
    <w:p w:rsidR="001160BE" w:rsidRPr="00E20B2E" w:rsidRDefault="001160BE" w:rsidP="00E20B2E">
      <w:pPr>
        <w:pStyle w:val="Nadpis1"/>
        <w:spacing w:before="360"/>
      </w:pPr>
      <w:r w:rsidRPr="00E20B2E">
        <w:t>XIII. OSTATNÍ USTANOVENÍ</w:t>
      </w:r>
      <w:bookmarkEnd w:id="27"/>
    </w:p>
    <w:p w:rsidR="00F15E0E" w:rsidRPr="00F15E0E" w:rsidRDefault="001160BE" w:rsidP="00F15E0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</w:rPr>
      </w:pPr>
      <w:r w:rsidRPr="00F15E0E">
        <w:rPr>
          <w:rFonts w:eastAsia="Times New Roman" w:cstheme="minorHAnsi"/>
          <w:bCs/>
          <w:lang w:eastAsia="cs-CZ"/>
        </w:rPr>
        <w:t>Úklid je z</w:t>
      </w:r>
      <w:r w:rsidR="00B66022" w:rsidRPr="00F15E0E">
        <w:rPr>
          <w:rFonts w:eastAsia="Times New Roman" w:cstheme="minorHAnsi"/>
          <w:bCs/>
          <w:lang w:eastAsia="cs-CZ"/>
        </w:rPr>
        <w:t xml:space="preserve">ajišťován pravidelně každý den </w:t>
      </w:r>
      <w:r w:rsidRPr="00F15E0E">
        <w:rPr>
          <w:rFonts w:eastAsia="Times New Roman" w:cstheme="minorHAnsi"/>
          <w:bCs/>
          <w:lang w:eastAsia="cs-CZ"/>
        </w:rPr>
        <w:t>před zahájením provozu dětské skupiny.</w:t>
      </w:r>
      <w:r w:rsidR="00F15E0E" w:rsidRPr="00F15E0E">
        <w:rPr>
          <w:rFonts w:cstheme="minorHAnsi"/>
        </w:rPr>
        <w:t xml:space="preserve"> V kuchyni a přilehlých prostorách je prováděn běžný denní úklid, velký úklid jedenkrát měsíčně a generální úklid dvakrát ročně.</w:t>
      </w:r>
    </w:p>
    <w:p w:rsidR="00F15E0E" w:rsidRPr="00F15E0E" w:rsidRDefault="00F15E0E" w:rsidP="00F15E0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</w:rPr>
      </w:pPr>
      <w:r w:rsidRPr="00F15E0E">
        <w:rPr>
          <w:rFonts w:cstheme="minorHAnsi"/>
        </w:rPr>
        <w:t xml:space="preserve">K čištění je používán dezinfekční prostředek určený pro čištění v potravinářském zařízení např. Chloramin, </w:t>
      </w:r>
      <w:proofErr w:type="spellStart"/>
      <w:r w:rsidRPr="00F15E0E">
        <w:rPr>
          <w:rFonts w:cstheme="minorHAnsi"/>
        </w:rPr>
        <w:t>Savo</w:t>
      </w:r>
      <w:proofErr w:type="spellEnd"/>
      <w:r w:rsidRPr="00F15E0E">
        <w:rPr>
          <w:rFonts w:cstheme="minorHAnsi"/>
        </w:rPr>
        <w:t xml:space="preserve">, </w:t>
      </w:r>
      <w:proofErr w:type="spellStart"/>
      <w:r w:rsidRPr="00F15E0E">
        <w:rPr>
          <w:rFonts w:cstheme="minorHAnsi"/>
        </w:rPr>
        <w:t>Deskalon</w:t>
      </w:r>
      <w:proofErr w:type="spellEnd"/>
      <w:r w:rsidRPr="00F15E0E">
        <w:rPr>
          <w:rFonts w:cstheme="minorHAnsi"/>
        </w:rPr>
        <w:t xml:space="preserve">, </w:t>
      </w:r>
      <w:proofErr w:type="spellStart"/>
      <w:r w:rsidRPr="00F15E0E">
        <w:rPr>
          <w:rFonts w:cstheme="minorHAnsi"/>
        </w:rPr>
        <w:t>Incidur</w:t>
      </w:r>
      <w:proofErr w:type="spellEnd"/>
      <w:r w:rsidRPr="00F15E0E">
        <w:rPr>
          <w:rFonts w:cstheme="minorHAnsi"/>
        </w:rPr>
        <w:t xml:space="preserve"> v předepsaných koncentracích, který se vždy po 3 měsících mění, aby nedocházelo k jeho rezistenci.</w:t>
      </w:r>
    </w:p>
    <w:p w:rsidR="00F15E0E" w:rsidRDefault="00F15E0E" w:rsidP="00F15E0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bCs/>
        </w:rPr>
      </w:pPr>
      <w:r w:rsidRPr="00F15E0E">
        <w:rPr>
          <w:rFonts w:cstheme="minorHAnsi"/>
          <w:b/>
          <w:bCs/>
        </w:rPr>
        <w:t>Denní úklid: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 xml:space="preserve"> </w:t>
      </w:r>
      <w:r w:rsidR="001F0236">
        <w:rPr>
          <w:rFonts w:cstheme="minorHAnsi"/>
        </w:rPr>
        <w:t>V</w:t>
      </w:r>
      <w:r w:rsidRPr="00F15E0E">
        <w:rPr>
          <w:rFonts w:cstheme="minorHAnsi"/>
        </w:rPr>
        <w:t>ětrání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umýt stoly a umyvadla v kuchyni, sifony důkladně propláchnout vodou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setření na vlhko všech podlah, nábytku, okenních parapetů, klik - dbát na čistotu a dezinfekci mopu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dezinfikovat pomůcky na čištění – hadry, houby, kartáče, apod.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vyčištění koberců vysavačem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 xml:space="preserve">mytí hygienických zařízení včetně </w:t>
      </w:r>
      <w:proofErr w:type="gramStart"/>
      <w:r w:rsidRPr="00F15E0E">
        <w:rPr>
          <w:rFonts w:cstheme="minorHAnsi"/>
        </w:rPr>
        <w:t>umyvadel , WC</w:t>
      </w:r>
      <w:proofErr w:type="gramEnd"/>
      <w:r w:rsidRPr="00F15E0E">
        <w:rPr>
          <w:rFonts w:cstheme="minorHAnsi"/>
        </w:rPr>
        <w:t xml:space="preserve"> a nočníků, za použití dezinfekčních prostředků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vynesení tříděného odpadu včetně kompostu a košů na WC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likvidace nekompostovatelných zbytků jídla</w:t>
      </w:r>
      <w:r w:rsidR="001F0236">
        <w:rPr>
          <w:rFonts w:cstheme="minorHAnsi"/>
        </w:rPr>
        <w:t>.</w:t>
      </w:r>
    </w:p>
    <w:p w:rsidR="00F15E0E" w:rsidRDefault="00F15E0E" w:rsidP="00F15E0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bCs/>
        </w:rPr>
      </w:pPr>
      <w:r w:rsidRPr="00F15E0E">
        <w:rPr>
          <w:rFonts w:cstheme="minorHAnsi"/>
          <w:b/>
          <w:bCs/>
        </w:rPr>
        <w:t>Týdenní úklid: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mytí vnitřní stěny ledničky a mrazničky s následnou desinfekcí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omýt regály, skříně a šuplíky na potraviny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dbát na doplňování papírových utěrek, toaletního papíru a tekutého mýdl</w:t>
      </w:r>
      <w:r>
        <w:rPr>
          <w:rFonts w:cstheme="minorHAnsi"/>
        </w:rPr>
        <w:t>a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 xml:space="preserve"> vysmýčení pavučin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omytí omyvatelných částí stěn na záchodech a umývárně, omytí dveří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praní - žehlení ručníků a utěrek</w:t>
      </w:r>
      <w:r w:rsidR="001F0236">
        <w:rPr>
          <w:rFonts w:cstheme="minorHAnsi"/>
        </w:rPr>
        <w:t>.</w:t>
      </w:r>
    </w:p>
    <w:p w:rsidR="00F15E0E" w:rsidRDefault="00F15E0E" w:rsidP="00F15E0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bCs/>
        </w:rPr>
      </w:pPr>
      <w:r w:rsidRPr="00F15E0E">
        <w:rPr>
          <w:rFonts w:cstheme="minorHAnsi"/>
          <w:b/>
          <w:bCs/>
        </w:rPr>
        <w:t>Celkový úklid: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nejméně jedenkrát měsíčně omýt lehátka na spaní a nastříkat desinfekčním sprejem, v případě potřeby ihned</w:t>
      </w:r>
      <w:r w:rsidR="001F0236">
        <w:rPr>
          <w:rFonts w:cstheme="minorHAns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nejméně dvakrát ročně umytí oken včetně rámů, žaluzií, svítidel a světelných zdrojů</w:t>
      </w:r>
      <w:r w:rsidR="001F0236">
        <w:rPr>
          <w:rFonts w:cstheme="minorHAnsi"/>
        </w:rPr>
        <w:t>,</w:t>
      </w:r>
    </w:p>
    <w:p w:rsidR="00F15E0E" w:rsidRPr="00B86DA4" w:rsidRDefault="00F15E0E" w:rsidP="00F15E0E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F15E0E">
        <w:rPr>
          <w:rFonts w:cstheme="minorHAnsi"/>
        </w:rPr>
        <w:t>dvakrát ročně úklid všech prostor a hraček</w:t>
      </w:r>
      <w:r w:rsidR="001F0236">
        <w:rPr>
          <w:rFonts w:cstheme="minorHAnsi"/>
        </w:rPr>
        <w:t>.</w:t>
      </w:r>
    </w:p>
    <w:p w:rsidR="00B86DA4" w:rsidRPr="00F15E0E" w:rsidRDefault="00B86DA4" w:rsidP="00B86DA4">
      <w:pPr>
        <w:pStyle w:val="Odstavecseseznamem"/>
        <w:autoSpaceDE w:val="0"/>
        <w:autoSpaceDN w:val="0"/>
        <w:adjustRightInd w:val="0"/>
        <w:spacing w:after="0" w:line="276" w:lineRule="auto"/>
        <w:ind w:left="786"/>
        <w:rPr>
          <w:rFonts w:cstheme="minorHAnsi"/>
          <w:b/>
          <w:bCs/>
        </w:rPr>
      </w:pPr>
    </w:p>
    <w:p w:rsidR="00F15E0E" w:rsidRPr="003D57B3" w:rsidRDefault="00F15E0E" w:rsidP="00F15E0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</w:rPr>
      </w:pPr>
      <w:r w:rsidRPr="003D57B3">
        <w:rPr>
          <w:rFonts w:ascii="Calibri" w:eastAsia="Times New Roman" w:hAnsi="Calibri" w:cs="Calibri"/>
          <w:b/>
          <w:bCs/>
          <w:lang w:eastAsia="cs-CZ"/>
        </w:rPr>
        <w:lastRenderedPageBreak/>
        <w:t xml:space="preserve">Manipulace s prádlem: </w:t>
      </w:r>
    </w:p>
    <w:p w:rsidR="00F15E0E" w:rsidRPr="00F15E0E" w:rsidRDefault="00F15E0E" w:rsidP="00F15E0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15E0E">
        <w:rPr>
          <w:rFonts w:ascii="Calibri" w:hAnsi="Calibri" w:cs="Calibri"/>
        </w:rPr>
        <w:t>výměna ložního prádla 1x za měsíc</w:t>
      </w:r>
      <w:r w:rsidR="001F0236">
        <w:rPr>
          <w:rFonts w:ascii="Calibri" w:hAnsi="Calibri" w:cs="Calibri"/>
        </w:rPr>
        <w:t>,</w:t>
      </w:r>
    </w:p>
    <w:p w:rsidR="00F15E0E" w:rsidRPr="00F15E0E" w:rsidRDefault="00F15E0E" w:rsidP="00F15E0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15E0E">
        <w:rPr>
          <w:rFonts w:ascii="Calibri" w:hAnsi="Calibri" w:cs="Calibri"/>
        </w:rPr>
        <w:t>výměna osobního ložního prádla (pyžamo) každý týden</w:t>
      </w:r>
      <w:r w:rsidR="001F0236">
        <w:rPr>
          <w:rFonts w:ascii="Calibri" w:hAnsi="Calibri" w:cs="Calibri"/>
        </w:rPr>
        <w:t>,</w:t>
      </w:r>
      <w:r w:rsidRPr="00F15E0E">
        <w:rPr>
          <w:rFonts w:ascii="Calibri" w:hAnsi="Calibri" w:cs="Calibri"/>
        </w:rPr>
        <w:t xml:space="preserve"> </w:t>
      </w:r>
    </w:p>
    <w:p w:rsidR="00F15E0E" w:rsidRPr="00F15E0E" w:rsidRDefault="00F15E0E" w:rsidP="00F15E0E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15E0E">
        <w:rPr>
          <w:rFonts w:ascii="Calibri" w:hAnsi="Calibri" w:cs="Calibri"/>
        </w:rPr>
        <w:t>čisté a použité prádlo se skladuje odděleně mimo dosah dětí</w:t>
      </w:r>
      <w:r w:rsidR="001F0236">
        <w:rPr>
          <w:rFonts w:ascii="Calibri" w:hAnsi="Calibri" w:cs="Calibri"/>
        </w:rPr>
        <w:t>,</w:t>
      </w:r>
    </w:p>
    <w:p w:rsidR="00F15E0E" w:rsidRPr="003D57B3" w:rsidRDefault="00F15E0E" w:rsidP="003D57B3">
      <w:pPr>
        <w:pStyle w:val="Odstavecseseznamem"/>
        <w:numPr>
          <w:ilvl w:val="0"/>
          <w:numId w:val="37"/>
        </w:numPr>
        <w:spacing w:before="120" w:after="0" w:line="276" w:lineRule="auto"/>
        <w:ind w:left="426"/>
        <w:outlineLvl w:val="3"/>
        <w:rPr>
          <w:rFonts w:cstheme="minorHAnsi"/>
        </w:rPr>
      </w:pPr>
      <w:r w:rsidRPr="003D57B3">
        <w:rPr>
          <w:rFonts w:cstheme="minorHAnsi"/>
        </w:rPr>
        <w:t>jedenkrát za tři roky zajistit malování, v případě potřeby ča</w:t>
      </w:r>
      <w:r w:rsidR="001F0236">
        <w:rPr>
          <w:rFonts w:cstheme="minorHAnsi"/>
        </w:rPr>
        <w:t>s</w:t>
      </w:r>
      <w:r w:rsidRPr="003D57B3">
        <w:rPr>
          <w:rFonts w:cstheme="minorHAnsi"/>
        </w:rPr>
        <w:t>těji</w:t>
      </w:r>
      <w:r w:rsidR="001F0236">
        <w:rPr>
          <w:rFonts w:cstheme="minorHAnsi"/>
        </w:rPr>
        <w:t>,</w:t>
      </w:r>
    </w:p>
    <w:p w:rsidR="00F15E0E" w:rsidRDefault="00F15E0E" w:rsidP="003D57B3">
      <w:pPr>
        <w:pStyle w:val="Odstavecseseznamem"/>
        <w:numPr>
          <w:ilvl w:val="0"/>
          <w:numId w:val="37"/>
        </w:numPr>
        <w:spacing w:line="276" w:lineRule="auto"/>
        <w:ind w:left="426"/>
        <w:jc w:val="both"/>
        <w:rPr>
          <w:rFonts w:cstheme="minorHAnsi"/>
        </w:rPr>
      </w:pPr>
      <w:r w:rsidRPr="003D57B3">
        <w:rPr>
          <w:rFonts w:cstheme="minorHAnsi"/>
        </w:rPr>
        <w:t xml:space="preserve">Prostory odpovídají hygienickým a protipožárním předpisům. Preventivní proti požární kontrola probíhá 1x za rok. Kontrola </w:t>
      </w:r>
      <w:proofErr w:type="gramStart"/>
      <w:r w:rsidRPr="003D57B3">
        <w:rPr>
          <w:rFonts w:cstheme="minorHAnsi"/>
        </w:rPr>
        <w:t>hasících</w:t>
      </w:r>
      <w:proofErr w:type="gramEnd"/>
      <w:r w:rsidRPr="003D57B3">
        <w:rPr>
          <w:rFonts w:cstheme="minorHAnsi"/>
        </w:rPr>
        <w:t xml:space="preserve"> přístrojů probíhá rovněž 1x za rok externí firmou nabízející servis požárních služeb. V DS se nachází lékárnička, která je dle potřeby ihned doplňována a 1x ročně kontrolována pracovníky DS ohledně expirace léků a materiálu. Veškeré elektrické spotřebiče jsou pravidelně kontrolovány podle zákonných norem. Všechny prostory využívané pro práci s dětmi vč. provozních zázemí jsou řádně zkolaudované a využívané v souladu s kolaudačním rozhodnutím.</w:t>
      </w:r>
    </w:p>
    <w:p w:rsidR="003D57B3" w:rsidRPr="003D57B3" w:rsidRDefault="003D57B3" w:rsidP="003D57B3">
      <w:pPr>
        <w:pStyle w:val="Odstavecseseznamem"/>
        <w:numPr>
          <w:ilvl w:val="0"/>
          <w:numId w:val="37"/>
        </w:numPr>
        <w:spacing w:line="276" w:lineRule="auto"/>
        <w:ind w:left="426"/>
        <w:jc w:val="both"/>
        <w:rPr>
          <w:rFonts w:cstheme="minorHAnsi"/>
        </w:rPr>
      </w:pPr>
      <w:r>
        <w:t>Zásobování užitkovou vodou je realizováno ze studny. Pitná voda je řešena nákupem balených pitných vod.</w:t>
      </w:r>
    </w:p>
    <w:p w:rsidR="00C71B38" w:rsidRPr="006D4282" w:rsidRDefault="00C71B38" w:rsidP="00E20B2E">
      <w:pPr>
        <w:pStyle w:val="Nadpis1"/>
        <w:spacing w:before="360"/>
      </w:pPr>
      <w:bookmarkStart w:id="28" w:name="_Toc476075480"/>
      <w:r w:rsidRPr="006D4282">
        <w:t>XIV. ZÁVĚREČNÁ USTANOVENÍ</w:t>
      </w:r>
      <w:bookmarkEnd w:id="28"/>
      <w:r w:rsidRPr="006D4282">
        <w:t xml:space="preserve"> </w:t>
      </w:r>
    </w:p>
    <w:p w:rsidR="003D57B3" w:rsidRDefault="003D57B3" w:rsidP="001773FB">
      <w:pPr>
        <w:pStyle w:val="Odstavecseseznamem"/>
        <w:numPr>
          <w:ilvl w:val="0"/>
          <w:numId w:val="40"/>
        </w:numPr>
        <w:spacing w:line="276" w:lineRule="auto"/>
        <w:ind w:left="426" w:hanging="426"/>
        <w:jc w:val="both"/>
      </w:pPr>
      <w:r>
        <w:t xml:space="preserve">Seznámení se s vnitřními pravidly a jejich dodržování je závazné pro všechny zaměstnance DS Berounka a pro rodiče dětí, navštěvujících DS. O vydání a případných změnách vnitřního řádu jsou všichni zaměstnanci informováni na provozní poradě. Nově přijímaní zaměstnanci budou s tímto předpisem seznámeni před podpisem pracovní smlouvy. Kontrolu jeho dodržování provádí </w:t>
      </w:r>
      <w:r w:rsidRPr="003D57B3">
        <w:t>vedoucí DS,</w:t>
      </w:r>
      <w:r>
        <w:t xml:space="preserve"> popřípadě jím pověřený zaměstnanec.</w:t>
      </w:r>
    </w:p>
    <w:p w:rsidR="003D57B3" w:rsidRDefault="003D57B3" w:rsidP="001773FB">
      <w:pPr>
        <w:pStyle w:val="Odstavecseseznamem"/>
        <w:numPr>
          <w:ilvl w:val="0"/>
          <w:numId w:val="40"/>
        </w:numPr>
        <w:spacing w:line="276" w:lineRule="auto"/>
        <w:ind w:left="426"/>
        <w:jc w:val="both"/>
      </w:pPr>
      <w:r w:rsidRPr="005617F4">
        <w:t xml:space="preserve">Těmito Vnitřními pravidly - provozním řádem nejsou dotčena práva a povinnosti vyplývající z obecně závazných právních předpisů.  Provozovatel je oprávněn tato Vnitřní pravidla - provozní řád DS jednostranně doplňovat nebo upravovat. Je však povinen každou změnu neprodleně písemně oznámit rodičům. </w:t>
      </w:r>
    </w:p>
    <w:p w:rsidR="003D57B3" w:rsidRDefault="003D57B3" w:rsidP="001773FB">
      <w:pPr>
        <w:pStyle w:val="Odstavecseseznamem"/>
        <w:numPr>
          <w:ilvl w:val="0"/>
          <w:numId w:val="40"/>
        </w:numPr>
        <w:spacing w:line="276" w:lineRule="auto"/>
        <w:ind w:left="426"/>
        <w:jc w:val="both"/>
      </w:pPr>
      <w:r w:rsidRPr="005617F4">
        <w:t xml:space="preserve">Aktuální znění těchto Vnitřních pravidel - provozního řádu je zveřejněno </w:t>
      </w:r>
      <w:r>
        <w:t xml:space="preserve">na webových stránkách a v šatně DS na nástěnce </w:t>
      </w:r>
      <w:r w:rsidRPr="006D4282">
        <w:rPr>
          <w:rFonts w:ascii="Calibri" w:hAnsi="Calibri" w:cs="Calibri"/>
        </w:rPr>
        <w:t>a je přílohou smlouvy o poskytování péče</w:t>
      </w:r>
      <w:r>
        <w:t xml:space="preserve">. </w:t>
      </w:r>
    </w:p>
    <w:p w:rsidR="003D57B3" w:rsidRDefault="003D57B3" w:rsidP="001773FB">
      <w:pPr>
        <w:pStyle w:val="Odstavecseseznamem"/>
        <w:numPr>
          <w:ilvl w:val="0"/>
          <w:numId w:val="40"/>
        </w:numPr>
        <w:spacing w:line="276" w:lineRule="auto"/>
        <w:ind w:left="426"/>
        <w:jc w:val="both"/>
      </w:pPr>
      <w:r w:rsidRPr="005617F4">
        <w:t xml:space="preserve">Tato Vnitřní pravidla - provozní řád jsou platná a účinná od </w:t>
      </w:r>
      <w:r>
        <w:t>20</w:t>
      </w:r>
      <w:r w:rsidRPr="005617F4">
        <w:t>. 1. 20</w:t>
      </w:r>
      <w:r>
        <w:t>20</w:t>
      </w:r>
      <w:r w:rsidRPr="005617F4">
        <w:t>.</w:t>
      </w:r>
    </w:p>
    <w:p w:rsidR="003D57B3" w:rsidRDefault="003D57B3" w:rsidP="003D57B3">
      <w:pPr>
        <w:pStyle w:val="Odstavecseseznamem"/>
        <w:numPr>
          <w:ilvl w:val="0"/>
          <w:numId w:val="41"/>
        </w:numPr>
        <w:jc w:val="both"/>
      </w:pPr>
    </w:p>
    <w:p w:rsidR="003D57B3" w:rsidRDefault="003D57B3" w:rsidP="003D57B3">
      <w:pPr>
        <w:pStyle w:val="Odstavecseseznamem"/>
        <w:numPr>
          <w:ilvl w:val="0"/>
          <w:numId w:val="41"/>
        </w:numPr>
        <w:jc w:val="both"/>
      </w:pPr>
    </w:p>
    <w:p w:rsidR="003D57B3" w:rsidRDefault="003D57B3" w:rsidP="003D57B3">
      <w:pPr>
        <w:pStyle w:val="Odstavecseseznamem"/>
        <w:numPr>
          <w:ilvl w:val="0"/>
          <w:numId w:val="41"/>
        </w:numPr>
        <w:jc w:val="both"/>
      </w:pPr>
      <w:r w:rsidRPr="00DF4C42">
        <w:t xml:space="preserve">Zpracoval: </w:t>
      </w:r>
      <w:r>
        <w:t xml:space="preserve">Ing. Jiří </w:t>
      </w:r>
      <w:proofErr w:type="spellStart"/>
      <w:r>
        <w:t>Těhan</w:t>
      </w:r>
      <w:proofErr w:type="spellEnd"/>
      <w:r>
        <w:t>, MBA</w:t>
      </w:r>
      <w:r w:rsidRPr="00DF4C42">
        <w:t xml:space="preserve">     </w:t>
      </w:r>
    </w:p>
    <w:p w:rsidR="003D57B3" w:rsidRDefault="003D57B3" w:rsidP="003D57B3">
      <w:pPr>
        <w:pStyle w:val="Odstavecseseznamem"/>
        <w:numPr>
          <w:ilvl w:val="0"/>
          <w:numId w:val="41"/>
        </w:numPr>
        <w:jc w:val="both"/>
      </w:pPr>
      <w:r>
        <w:t>Vedoucí DS Berounka</w:t>
      </w:r>
      <w:r w:rsidRPr="00DF4C42">
        <w:t xml:space="preserve">: </w:t>
      </w:r>
      <w:r>
        <w:t>Michaela Nejedlá</w:t>
      </w:r>
    </w:p>
    <w:p w:rsidR="001773FB" w:rsidRDefault="001773FB" w:rsidP="003D57B3">
      <w:pPr>
        <w:pStyle w:val="Odstavecseseznamem"/>
        <w:numPr>
          <w:ilvl w:val="0"/>
          <w:numId w:val="41"/>
        </w:numPr>
        <w:jc w:val="both"/>
      </w:pPr>
    </w:p>
    <w:p w:rsidR="001773FB" w:rsidRDefault="001773FB" w:rsidP="003D57B3">
      <w:pPr>
        <w:pStyle w:val="Odstavecseseznamem"/>
        <w:numPr>
          <w:ilvl w:val="0"/>
          <w:numId w:val="41"/>
        </w:numPr>
        <w:jc w:val="both"/>
      </w:pPr>
    </w:p>
    <w:p w:rsidR="003D57B3" w:rsidRDefault="003D57B3" w:rsidP="003D57B3">
      <w:pPr>
        <w:pStyle w:val="Odstavecseseznamem"/>
        <w:numPr>
          <w:ilvl w:val="0"/>
          <w:numId w:val="41"/>
        </w:numPr>
        <w:jc w:val="both"/>
      </w:pPr>
      <w:r>
        <w:t>Ve Zbečně dne 14. 1. 2020</w:t>
      </w:r>
    </w:p>
    <w:p w:rsidR="00F8597B" w:rsidRDefault="00F8597B" w:rsidP="00F8597B">
      <w:pPr>
        <w:jc w:val="both"/>
      </w:pPr>
    </w:p>
    <w:p w:rsidR="00F8597B" w:rsidRDefault="00F8597B" w:rsidP="00F8597B">
      <w:pPr>
        <w:jc w:val="both"/>
      </w:pPr>
    </w:p>
    <w:p w:rsidR="00F8597B" w:rsidRDefault="00F8597B" w:rsidP="00F8597B">
      <w:pPr>
        <w:jc w:val="both"/>
      </w:pPr>
    </w:p>
    <w:p w:rsidR="00F8597B" w:rsidRDefault="00F8597B" w:rsidP="00F8597B">
      <w:pPr>
        <w:jc w:val="both"/>
      </w:pPr>
    </w:p>
    <w:p w:rsidR="005C0F08" w:rsidRPr="001F0236" w:rsidRDefault="005C0F08" w:rsidP="001F0236">
      <w:pPr>
        <w:spacing w:before="100" w:beforeAutospacing="1" w:after="100" w:afterAutospacing="1" w:line="276" w:lineRule="auto"/>
        <w:outlineLvl w:val="3"/>
        <w:rPr>
          <w:rFonts w:ascii="Calibri" w:hAnsi="Calibri" w:cs="Calibri"/>
        </w:rPr>
      </w:pPr>
    </w:p>
    <w:sectPr w:rsidR="005C0F08" w:rsidRPr="001F0236" w:rsidSect="00700E22">
      <w:headerReference w:type="default" r:id="rId9"/>
      <w:footerReference w:type="default" r:id="rId10"/>
      <w:pgSz w:w="11906" w:h="16838"/>
      <w:pgMar w:top="1417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1A" w:rsidRDefault="00ED121A" w:rsidP="00507782">
      <w:pPr>
        <w:spacing w:after="0"/>
      </w:pPr>
      <w:r>
        <w:separator/>
      </w:r>
    </w:p>
  </w:endnote>
  <w:endnote w:type="continuationSeparator" w:id="0">
    <w:p w:rsidR="00ED121A" w:rsidRDefault="00ED121A" w:rsidP="005077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157780"/>
      <w:docPartObj>
        <w:docPartGallery w:val="Page Numbers (Bottom of Page)"/>
        <w:docPartUnique/>
      </w:docPartObj>
    </w:sdtPr>
    <w:sdtContent>
      <w:p w:rsidR="00A5116F" w:rsidRDefault="00174FFA">
        <w:pPr>
          <w:pStyle w:val="Zpat"/>
          <w:jc w:val="right"/>
        </w:pPr>
        <w:r>
          <w:fldChar w:fldCharType="begin"/>
        </w:r>
        <w:r w:rsidR="00A5116F">
          <w:instrText>PAGE   \* MERGEFORMAT</w:instrText>
        </w:r>
        <w:r>
          <w:fldChar w:fldCharType="separate"/>
        </w:r>
        <w:r w:rsidR="00187087">
          <w:rPr>
            <w:noProof/>
          </w:rPr>
          <w:t>9</w:t>
        </w:r>
        <w:r>
          <w:fldChar w:fldCharType="end"/>
        </w:r>
      </w:p>
    </w:sdtContent>
  </w:sdt>
  <w:p w:rsidR="00DF569D" w:rsidRDefault="00DF569D" w:rsidP="00DF56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1A" w:rsidRDefault="00ED121A" w:rsidP="00507782">
      <w:pPr>
        <w:spacing w:after="0"/>
      </w:pPr>
      <w:r>
        <w:separator/>
      </w:r>
    </w:p>
  </w:footnote>
  <w:footnote w:type="continuationSeparator" w:id="0">
    <w:p w:rsidR="00ED121A" w:rsidRDefault="00ED121A" w:rsidP="005077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5103"/>
      <w:gridCol w:w="4253"/>
    </w:tblGrid>
    <w:tr w:rsidR="007047CB" w:rsidTr="007047CB">
      <w:trPr>
        <w:trHeight w:val="963"/>
      </w:trPr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7047CB" w:rsidRDefault="007047CB" w:rsidP="00507782">
          <w:pPr>
            <w:pStyle w:val="Zhlav"/>
            <w:jc w:val="center"/>
            <w:rPr>
              <w:b/>
              <w:sz w:val="48"/>
              <w:szCs w:val="48"/>
            </w:rPr>
          </w:pPr>
          <w:r w:rsidRPr="007047CB">
            <w:rPr>
              <w:b/>
              <w:noProof/>
              <w:sz w:val="48"/>
              <w:szCs w:val="48"/>
              <w:lang w:eastAsia="cs-CZ"/>
            </w:rPr>
            <w:drawing>
              <wp:inline distT="0" distB="0" distL="0" distR="0">
                <wp:extent cx="2628900" cy="542091"/>
                <wp:effectExtent l="0" t="0" r="0" b="0"/>
                <wp:docPr id="2" name="Obrázek 1" descr="W:\PUBLICITA\VIZUÁLNÍ_IDENTITA\na web\OPZ_C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na web\OPZ_C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012" cy="542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047CB" w:rsidRPr="00B82ED5" w:rsidRDefault="007047CB" w:rsidP="007047CB">
          <w:pPr>
            <w:spacing w:after="0"/>
            <w:rPr>
              <w:rFonts w:cstheme="minorHAnsi"/>
            </w:rPr>
          </w:pPr>
          <w:r w:rsidRPr="00B82ED5">
            <w:rPr>
              <w:rFonts w:cstheme="minorHAnsi"/>
            </w:rPr>
            <w:t xml:space="preserve">Název projektu: </w:t>
          </w:r>
        </w:p>
        <w:p w:rsidR="007047CB" w:rsidRPr="00B82ED5" w:rsidRDefault="007047CB" w:rsidP="007047CB">
          <w:pPr>
            <w:spacing w:after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Dětská skupina </w:t>
          </w:r>
          <w:r w:rsidR="00B86DA4">
            <w:rPr>
              <w:rFonts w:cstheme="minorHAnsi"/>
              <w:b/>
            </w:rPr>
            <w:t>Berounka</w:t>
          </w:r>
        </w:p>
        <w:p w:rsidR="007047CB" w:rsidRPr="007047CB" w:rsidRDefault="007047CB" w:rsidP="007047CB">
          <w:pPr>
            <w:spacing w:after="0"/>
            <w:rPr>
              <w:rFonts w:cstheme="minorHAnsi"/>
              <w:b/>
            </w:rPr>
          </w:pPr>
          <w:proofErr w:type="spellStart"/>
          <w:r w:rsidRPr="00B82ED5">
            <w:rPr>
              <w:rFonts w:cstheme="minorHAnsi"/>
            </w:rPr>
            <w:t>Reg</w:t>
          </w:r>
          <w:proofErr w:type="spellEnd"/>
          <w:r w:rsidRPr="00B82ED5">
            <w:rPr>
              <w:rFonts w:cstheme="minorHAnsi"/>
            </w:rPr>
            <w:t xml:space="preserve">. </w:t>
          </w:r>
          <w:proofErr w:type="gramStart"/>
          <w:r w:rsidRPr="00B82ED5">
            <w:rPr>
              <w:rFonts w:cstheme="minorHAnsi"/>
            </w:rPr>
            <w:t>číslo</w:t>
          </w:r>
          <w:proofErr w:type="gramEnd"/>
          <w:r w:rsidRPr="00B82ED5">
            <w:rPr>
              <w:rFonts w:cstheme="minorHAnsi"/>
            </w:rPr>
            <w:t xml:space="preserve">: </w:t>
          </w:r>
          <w:r w:rsidRPr="004E4F71">
            <w:rPr>
              <w:rStyle w:val="datalabel"/>
              <w:rFonts w:cstheme="minorHAnsi"/>
              <w:b/>
            </w:rPr>
            <w:t>CZ.03.1.51/0.0/0.0/19_111/0015101</w:t>
          </w:r>
        </w:p>
      </w:tc>
    </w:tr>
  </w:tbl>
  <w:p w:rsidR="00727E75" w:rsidRDefault="00727E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983"/>
    <w:multiLevelType w:val="hybridMultilevel"/>
    <w:tmpl w:val="45F8B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52BE"/>
    <w:multiLevelType w:val="hybridMultilevel"/>
    <w:tmpl w:val="FA46FB6A"/>
    <w:lvl w:ilvl="0" w:tplc="50902434">
      <w:start w:val="2"/>
      <w:numFmt w:val="bullet"/>
      <w:lvlText w:val="-"/>
      <w:lvlJc w:val="left"/>
      <w:pPr>
        <w:ind w:left="765" w:hanging="360"/>
      </w:p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1D0613"/>
    <w:multiLevelType w:val="hybridMultilevel"/>
    <w:tmpl w:val="7DB88E54"/>
    <w:lvl w:ilvl="0" w:tplc="C3CE654A">
      <w:start w:val="1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6744E"/>
    <w:multiLevelType w:val="hybridMultilevel"/>
    <w:tmpl w:val="55DAE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52D97"/>
    <w:multiLevelType w:val="hybridMultilevel"/>
    <w:tmpl w:val="84A29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305C0"/>
    <w:multiLevelType w:val="hybridMultilevel"/>
    <w:tmpl w:val="9AAC6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3597"/>
    <w:multiLevelType w:val="hybridMultilevel"/>
    <w:tmpl w:val="5514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5442D"/>
    <w:multiLevelType w:val="hybridMultilevel"/>
    <w:tmpl w:val="5172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D00C5"/>
    <w:multiLevelType w:val="hybridMultilevel"/>
    <w:tmpl w:val="4B88F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F57E7"/>
    <w:multiLevelType w:val="hybridMultilevel"/>
    <w:tmpl w:val="F08E1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44EF0"/>
    <w:multiLevelType w:val="hybridMultilevel"/>
    <w:tmpl w:val="6D48C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C1176"/>
    <w:multiLevelType w:val="hybridMultilevel"/>
    <w:tmpl w:val="21841C0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BF0DD3"/>
    <w:multiLevelType w:val="hybridMultilevel"/>
    <w:tmpl w:val="FE604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C035D"/>
    <w:multiLevelType w:val="hybridMultilevel"/>
    <w:tmpl w:val="D3806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53DB2"/>
    <w:multiLevelType w:val="hybridMultilevel"/>
    <w:tmpl w:val="D48EC256"/>
    <w:lvl w:ilvl="0" w:tplc="8ED2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E5D63"/>
    <w:multiLevelType w:val="hybridMultilevel"/>
    <w:tmpl w:val="F2728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26AF5"/>
    <w:multiLevelType w:val="hybridMultilevel"/>
    <w:tmpl w:val="9ECEDB8E"/>
    <w:lvl w:ilvl="0" w:tplc="2FA8A4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01996"/>
    <w:multiLevelType w:val="hybridMultilevel"/>
    <w:tmpl w:val="9848A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10109"/>
    <w:multiLevelType w:val="hybridMultilevel"/>
    <w:tmpl w:val="D3563008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84979DB"/>
    <w:multiLevelType w:val="hybridMultilevel"/>
    <w:tmpl w:val="39BC4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F1723"/>
    <w:multiLevelType w:val="hybridMultilevel"/>
    <w:tmpl w:val="801E740E"/>
    <w:lvl w:ilvl="0" w:tplc="DA4626F2">
      <w:start w:val="1"/>
      <w:numFmt w:val="bullet"/>
      <w:lvlText w:val=" 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F7B69"/>
    <w:multiLevelType w:val="hybridMultilevel"/>
    <w:tmpl w:val="9B76727E"/>
    <w:lvl w:ilvl="0" w:tplc="50902434">
      <w:start w:val="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9684F"/>
    <w:multiLevelType w:val="hybridMultilevel"/>
    <w:tmpl w:val="FACE4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24975"/>
    <w:multiLevelType w:val="hybridMultilevel"/>
    <w:tmpl w:val="8A2C5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D4324"/>
    <w:multiLevelType w:val="hybridMultilevel"/>
    <w:tmpl w:val="FCCA9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F3746"/>
    <w:multiLevelType w:val="hybridMultilevel"/>
    <w:tmpl w:val="502C1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251AA"/>
    <w:multiLevelType w:val="hybridMultilevel"/>
    <w:tmpl w:val="4BFC5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C116C"/>
    <w:multiLevelType w:val="hybridMultilevel"/>
    <w:tmpl w:val="1C8C7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05C24"/>
    <w:multiLevelType w:val="singleLevel"/>
    <w:tmpl w:val="509024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9">
    <w:nsid w:val="59CB1069"/>
    <w:multiLevelType w:val="hybridMultilevel"/>
    <w:tmpl w:val="5956995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F5D77"/>
    <w:multiLevelType w:val="hybridMultilevel"/>
    <w:tmpl w:val="DDEEAD7E"/>
    <w:lvl w:ilvl="0" w:tplc="DA4626F2">
      <w:start w:val="1"/>
      <w:numFmt w:val="bullet"/>
      <w:lvlText w:val=" 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41CCC"/>
    <w:multiLevelType w:val="multilevel"/>
    <w:tmpl w:val="EB469F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D6D6399"/>
    <w:multiLevelType w:val="hybridMultilevel"/>
    <w:tmpl w:val="BE8C7EA8"/>
    <w:lvl w:ilvl="0" w:tplc="5DE6A458">
      <w:start w:val="1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DCC2367"/>
    <w:multiLevelType w:val="hybridMultilevel"/>
    <w:tmpl w:val="DA185AEA"/>
    <w:lvl w:ilvl="0" w:tplc="50902434">
      <w:start w:val="2"/>
      <w:numFmt w:val="bullet"/>
      <w:lvlText w:val="-"/>
      <w:lvlJc w:val="left"/>
      <w:pPr>
        <w:ind w:left="765" w:hanging="360"/>
      </w:p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E2F0995"/>
    <w:multiLevelType w:val="hybridMultilevel"/>
    <w:tmpl w:val="B56ED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32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4124652"/>
    <w:multiLevelType w:val="hybridMultilevel"/>
    <w:tmpl w:val="A48AB1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CA6112"/>
    <w:multiLevelType w:val="hybridMultilevel"/>
    <w:tmpl w:val="CB702CF0"/>
    <w:lvl w:ilvl="0" w:tplc="743E04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D676C"/>
    <w:multiLevelType w:val="hybridMultilevel"/>
    <w:tmpl w:val="C18831D8"/>
    <w:lvl w:ilvl="0" w:tplc="915AB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C3CCD"/>
    <w:multiLevelType w:val="hybridMultilevel"/>
    <w:tmpl w:val="7F567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A5E5F"/>
    <w:multiLevelType w:val="hybridMultilevel"/>
    <w:tmpl w:val="5A6C5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975A2"/>
    <w:multiLevelType w:val="hybridMultilevel"/>
    <w:tmpl w:val="348AF0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C2621"/>
    <w:multiLevelType w:val="hybridMultilevel"/>
    <w:tmpl w:val="E7846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22D33"/>
    <w:multiLevelType w:val="hybridMultilevel"/>
    <w:tmpl w:val="4010089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DE64400"/>
    <w:multiLevelType w:val="hybridMultilevel"/>
    <w:tmpl w:val="42FAE454"/>
    <w:lvl w:ilvl="0" w:tplc="C3CE654A">
      <w:start w:val="1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7"/>
  </w:num>
  <w:num w:numId="4">
    <w:abstractNumId w:val="15"/>
  </w:num>
  <w:num w:numId="5">
    <w:abstractNumId w:val="28"/>
  </w:num>
  <w:num w:numId="6">
    <w:abstractNumId w:val="35"/>
    <w:lvlOverride w:ilvl="0">
      <w:startOverride w:val="1"/>
    </w:lvlOverride>
  </w:num>
  <w:num w:numId="7">
    <w:abstractNumId w:val="36"/>
  </w:num>
  <w:num w:numId="8">
    <w:abstractNumId w:val="1"/>
  </w:num>
  <w:num w:numId="9">
    <w:abstractNumId w:val="33"/>
  </w:num>
  <w:num w:numId="10">
    <w:abstractNumId w:val="21"/>
  </w:num>
  <w:num w:numId="11">
    <w:abstractNumId w:val="16"/>
  </w:num>
  <w:num w:numId="12">
    <w:abstractNumId w:val="13"/>
  </w:num>
  <w:num w:numId="13">
    <w:abstractNumId w:val="38"/>
  </w:num>
  <w:num w:numId="14">
    <w:abstractNumId w:val="41"/>
  </w:num>
  <w:num w:numId="15">
    <w:abstractNumId w:val="29"/>
  </w:num>
  <w:num w:numId="16">
    <w:abstractNumId w:val="27"/>
  </w:num>
  <w:num w:numId="17">
    <w:abstractNumId w:val="6"/>
  </w:num>
  <w:num w:numId="18">
    <w:abstractNumId w:val="43"/>
  </w:num>
  <w:num w:numId="19">
    <w:abstractNumId w:val="25"/>
  </w:num>
  <w:num w:numId="20">
    <w:abstractNumId w:val="19"/>
  </w:num>
  <w:num w:numId="21">
    <w:abstractNumId w:val="34"/>
  </w:num>
  <w:num w:numId="22">
    <w:abstractNumId w:val="18"/>
  </w:num>
  <w:num w:numId="23">
    <w:abstractNumId w:val="0"/>
  </w:num>
  <w:num w:numId="24">
    <w:abstractNumId w:val="11"/>
  </w:num>
  <w:num w:numId="25">
    <w:abstractNumId w:val="24"/>
  </w:num>
  <w:num w:numId="26">
    <w:abstractNumId w:val="3"/>
  </w:num>
  <w:num w:numId="27">
    <w:abstractNumId w:val="8"/>
  </w:num>
  <w:num w:numId="28">
    <w:abstractNumId w:val="26"/>
  </w:num>
  <w:num w:numId="29">
    <w:abstractNumId w:val="23"/>
  </w:num>
  <w:num w:numId="30">
    <w:abstractNumId w:val="9"/>
  </w:num>
  <w:num w:numId="31">
    <w:abstractNumId w:val="12"/>
  </w:num>
  <w:num w:numId="32">
    <w:abstractNumId w:val="5"/>
  </w:num>
  <w:num w:numId="33">
    <w:abstractNumId w:val="40"/>
  </w:num>
  <w:num w:numId="34">
    <w:abstractNumId w:val="7"/>
  </w:num>
  <w:num w:numId="35">
    <w:abstractNumId w:val="17"/>
  </w:num>
  <w:num w:numId="36">
    <w:abstractNumId w:val="10"/>
  </w:num>
  <w:num w:numId="37">
    <w:abstractNumId w:val="22"/>
  </w:num>
  <w:num w:numId="38">
    <w:abstractNumId w:val="44"/>
  </w:num>
  <w:num w:numId="39">
    <w:abstractNumId w:val="32"/>
  </w:num>
  <w:num w:numId="40">
    <w:abstractNumId w:val="39"/>
  </w:num>
  <w:num w:numId="41">
    <w:abstractNumId w:val="30"/>
  </w:num>
  <w:num w:numId="42">
    <w:abstractNumId w:val="20"/>
  </w:num>
  <w:num w:numId="43">
    <w:abstractNumId w:val="4"/>
  </w:num>
  <w:num w:numId="44">
    <w:abstractNumId w:val="42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D32"/>
    <w:rsid w:val="000202F1"/>
    <w:rsid w:val="00083CBF"/>
    <w:rsid w:val="00097CC8"/>
    <w:rsid w:val="00097D32"/>
    <w:rsid w:val="000E4FE2"/>
    <w:rsid w:val="001160BE"/>
    <w:rsid w:val="00156A1E"/>
    <w:rsid w:val="00174FFA"/>
    <w:rsid w:val="00176CD3"/>
    <w:rsid w:val="001773FB"/>
    <w:rsid w:val="00187087"/>
    <w:rsid w:val="001F0236"/>
    <w:rsid w:val="00263CFB"/>
    <w:rsid w:val="00297DFC"/>
    <w:rsid w:val="003008EE"/>
    <w:rsid w:val="0032460C"/>
    <w:rsid w:val="00341726"/>
    <w:rsid w:val="00371EFC"/>
    <w:rsid w:val="00392906"/>
    <w:rsid w:val="003D57B3"/>
    <w:rsid w:val="00460CA6"/>
    <w:rsid w:val="004F208D"/>
    <w:rsid w:val="00507782"/>
    <w:rsid w:val="0051386A"/>
    <w:rsid w:val="005925FD"/>
    <w:rsid w:val="005C0F08"/>
    <w:rsid w:val="0066606A"/>
    <w:rsid w:val="00693E57"/>
    <w:rsid w:val="00697BCF"/>
    <w:rsid w:val="006D4282"/>
    <w:rsid w:val="00700E22"/>
    <w:rsid w:val="007047CB"/>
    <w:rsid w:val="00727E75"/>
    <w:rsid w:val="007462E9"/>
    <w:rsid w:val="00754FC9"/>
    <w:rsid w:val="0076364E"/>
    <w:rsid w:val="00771E3E"/>
    <w:rsid w:val="00773F45"/>
    <w:rsid w:val="007810EA"/>
    <w:rsid w:val="007A167E"/>
    <w:rsid w:val="007E3C91"/>
    <w:rsid w:val="007E4D0A"/>
    <w:rsid w:val="0080624B"/>
    <w:rsid w:val="00894E4A"/>
    <w:rsid w:val="008A7645"/>
    <w:rsid w:val="00950954"/>
    <w:rsid w:val="00963C9C"/>
    <w:rsid w:val="00980362"/>
    <w:rsid w:val="0098402E"/>
    <w:rsid w:val="009B0103"/>
    <w:rsid w:val="009D3C60"/>
    <w:rsid w:val="009E7F8B"/>
    <w:rsid w:val="00A21217"/>
    <w:rsid w:val="00A4051C"/>
    <w:rsid w:val="00A5116F"/>
    <w:rsid w:val="00A60426"/>
    <w:rsid w:val="00B44414"/>
    <w:rsid w:val="00B66022"/>
    <w:rsid w:val="00B81CF5"/>
    <w:rsid w:val="00B86DA4"/>
    <w:rsid w:val="00BF56B7"/>
    <w:rsid w:val="00C37328"/>
    <w:rsid w:val="00C5080C"/>
    <w:rsid w:val="00C71B38"/>
    <w:rsid w:val="00C924A6"/>
    <w:rsid w:val="00CA7024"/>
    <w:rsid w:val="00CB43A9"/>
    <w:rsid w:val="00D96DFD"/>
    <w:rsid w:val="00DB7C20"/>
    <w:rsid w:val="00DD51BA"/>
    <w:rsid w:val="00DE4885"/>
    <w:rsid w:val="00DF569D"/>
    <w:rsid w:val="00E20B2E"/>
    <w:rsid w:val="00E95565"/>
    <w:rsid w:val="00ED121A"/>
    <w:rsid w:val="00EE2CF4"/>
    <w:rsid w:val="00F15E0E"/>
    <w:rsid w:val="00F30493"/>
    <w:rsid w:val="00F70D65"/>
    <w:rsid w:val="00F8597B"/>
    <w:rsid w:val="00FB6EEE"/>
    <w:rsid w:val="00FC1D8D"/>
    <w:rsid w:val="00FE5C6B"/>
    <w:rsid w:val="00F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F5"/>
  </w:style>
  <w:style w:type="paragraph" w:styleId="Nadpis1">
    <w:name w:val="heading 1"/>
    <w:basedOn w:val="Normln"/>
    <w:link w:val="Nadpis1Char"/>
    <w:qFormat/>
    <w:rsid w:val="006D4282"/>
    <w:pPr>
      <w:spacing w:after="120"/>
      <w:jc w:val="center"/>
      <w:outlineLvl w:val="0"/>
    </w:pPr>
    <w:rPr>
      <w:rFonts w:ascii="Calibri" w:eastAsia="Times New Roman" w:hAnsi="Calibri" w:cs="Calibri"/>
      <w:b/>
      <w:bCs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autoRedefine/>
    <w:semiHidden/>
    <w:unhideWhenUsed/>
    <w:qFormat/>
    <w:rsid w:val="00507782"/>
    <w:pPr>
      <w:keepNext/>
      <w:tabs>
        <w:tab w:val="num" w:pos="576"/>
        <w:tab w:val="left" w:pos="3119"/>
      </w:tabs>
      <w:spacing w:after="0"/>
      <w:ind w:left="576" w:hanging="576"/>
      <w:jc w:val="both"/>
      <w:outlineLvl w:val="1"/>
    </w:pPr>
    <w:rPr>
      <w:rFonts w:ascii="Trebuchet MS" w:eastAsia="Times New Roman" w:hAnsi="Trebuchet MS" w:cs="Times New Roman"/>
      <w:b/>
      <w:caps/>
      <w:sz w:val="24"/>
      <w:szCs w:val="24"/>
      <w:u w:val="single"/>
      <w:lang w:eastAsia="cs-CZ"/>
    </w:rPr>
  </w:style>
  <w:style w:type="paragraph" w:styleId="Nadpis3">
    <w:name w:val="heading 3"/>
    <w:basedOn w:val="Normln"/>
    <w:link w:val="Nadpis3Char"/>
    <w:qFormat/>
    <w:rsid w:val="00097D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73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7782"/>
    <w:pPr>
      <w:keepNext/>
      <w:tabs>
        <w:tab w:val="num" w:pos="1008"/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caps/>
      <w:color w:val="00FFFF"/>
      <w:sz w:val="20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07782"/>
    <w:pPr>
      <w:keepNext/>
      <w:tabs>
        <w:tab w:val="num" w:pos="1152"/>
      </w:tabs>
      <w:overflowPunct w:val="0"/>
      <w:autoSpaceDE w:val="0"/>
      <w:autoSpaceDN w:val="0"/>
      <w:adjustRightInd w:val="0"/>
      <w:spacing w:before="120" w:after="0" w:line="36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caps/>
      <w:color w:val="00FFF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07782"/>
    <w:pPr>
      <w:keepNext/>
      <w:tabs>
        <w:tab w:val="left" w:pos="1134"/>
        <w:tab w:val="num" w:pos="1296"/>
      </w:tabs>
      <w:overflowPunct w:val="0"/>
      <w:autoSpaceDE w:val="0"/>
      <w:autoSpaceDN w:val="0"/>
      <w:adjustRightInd w:val="0"/>
      <w:spacing w:after="0" w:line="36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0778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07782"/>
    <w:pPr>
      <w:keepNext/>
      <w:tabs>
        <w:tab w:val="left" w:pos="1134"/>
        <w:tab w:val="num" w:pos="1584"/>
      </w:tabs>
      <w:overflowPunct w:val="0"/>
      <w:autoSpaceDE w:val="0"/>
      <w:autoSpaceDN w:val="0"/>
      <w:adjustRightInd w:val="0"/>
      <w:spacing w:before="120" w:after="0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color w:val="000000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4282"/>
    <w:rPr>
      <w:rFonts w:ascii="Calibri" w:eastAsia="Times New Roman" w:hAnsi="Calibri" w:cs="Calibri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7D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7D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7D32"/>
    <w:rPr>
      <w:b/>
      <w:bCs/>
    </w:rPr>
  </w:style>
  <w:style w:type="paragraph" w:styleId="Odstavecseseznamem">
    <w:name w:val="List Paragraph"/>
    <w:basedOn w:val="Normln"/>
    <w:uiPriority w:val="34"/>
    <w:qFormat/>
    <w:rsid w:val="00097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73F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uiPriority w:val="99"/>
    <w:semiHidden/>
    <w:unhideWhenUsed/>
    <w:rsid w:val="00773F4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8402E"/>
    <w:pPr>
      <w:tabs>
        <w:tab w:val="right" w:leader="dot" w:pos="9360"/>
      </w:tabs>
      <w:spacing w:before="120" w:after="0"/>
      <w:ind w:left="510" w:hanging="540"/>
    </w:pPr>
    <w:rPr>
      <w:rFonts w:ascii="Times New Roman" w:eastAsia="Calibri" w:hAnsi="Times New Roman" w:cs="Times New Roman"/>
      <w:b/>
      <w:caps/>
      <w:noProof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778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07782"/>
  </w:style>
  <w:style w:type="paragraph" w:styleId="Zpat">
    <w:name w:val="footer"/>
    <w:basedOn w:val="Normln"/>
    <w:link w:val="ZpatChar"/>
    <w:uiPriority w:val="99"/>
    <w:unhideWhenUsed/>
    <w:rsid w:val="0050778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07782"/>
  </w:style>
  <w:style w:type="character" w:customStyle="1" w:styleId="Nadpis2Char">
    <w:name w:val="Nadpis 2 Char"/>
    <w:basedOn w:val="Standardnpsmoodstavce"/>
    <w:link w:val="Nadpis2"/>
    <w:semiHidden/>
    <w:rsid w:val="00507782"/>
    <w:rPr>
      <w:rFonts w:ascii="Trebuchet MS" w:eastAsia="Times New Roman" w:hAnsi="Trebuchet MS" w:cs="Times New Roman"/>
      <w:b/>
      <w:cap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07782"/>
    <w:rPr>
      <w:rFonts w:ascii="Times New Roman" w:eastAsia="Times New Roman" w:hAnsi="Times New Roman" w:cs="Times New Roman"/>
      <w:b/>
      <w:caps/>
      <w:color w:val="00FFF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07782"/>
    <w:rPr>
      <w:rFonts w:ascii="Times New Roman" w:eastAsia="Times New Roman" w:hAnsi="Times New Roman" w:cs="Times New Roman"/>
      <w:b/>
      <w:caps/>
      <w:color w:val="00FFF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07782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07782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07782"/>
    <w:rPr>
      <w:rFonts w:ascii="Times New Roman" w:eastAsia="Times New Roman" w:hAnsi="Times New Roman" w:cs="Times New Roman"/>
      <w:b/>
      <w:color w:val="000000"/>
      <w:sz w:val="40"/>
      <w:szCs w:val="24"/>
      <w:lang w:eastAsia="cs-CZ"/>
    </w:rPr>
  </w:style>
  <w:style w:type="paragraph" w:customStyle="1" w:styleId="Nadpis11">
    <w:name w:val="Nadpis 11"/>
    <w:basedOn w:val="Nadpis1"/>
    <w:rsid w:val="00507782"/>
    <w:pPr>
      <w:keepNext/>
      <w:keepLines/>
      <w:tabs>
        <w:tab w:val="num" w:pos="432"/>
        <w:tab w:val="left" w:pos="5884"/>
      </w:tabs>
      <w:spacing w:after="0"/>
      <w:ind w:left="432" w:hanging="432"/>
    </w:pPr>
    <w:rPr>
      <w:rFonts w:ascii="Arial" w:eastAsia="Calibri" w:hAnsi="Arial"/>
      <w:b w:val="0"/>
      <w:bCs w:val="0"/>
      <w:i/>
      <w:caps/>
      <w:smallCaps/>
      <w:sz w:val="28"/>
      <w:szCs w:val="24"/>
    </w:rPr>
  </w:style>
  <w:style w:type="paragraph" w:customStyle="1" w:styleId="Nadpis10">
    <w:name w:val="Nadpis 10"/>
    <w:basedOn w:val="Nadpis1"/>
    <w:rsid w:val="00507782"/>
    <w:pPr>
      <w:keepNext/>
      <w:tabs>
        <w:tab w:val="num" w:pos="432"/>
        <w:tab w:val="left" w:pos="5884"/>
      </w:tabs>
      <w:spacing w:after="0"/>
      <w:ind w:left="432" w:hanging="432"/>
    </w:pPr>
    <w:rPr>
      <w:rFonts w:ascii="Arial" w:eastAsia="Calibri" w:hAnsi="Arial" w:cs="Arial"/>
      <w:b w:val="0"/>
      <w:bCs w:val="0"/>
      <w:i/>
      <w:caps/>
      <w:smallCaps/>
      <w:color w:val="339966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7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78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F56B7"/>
    <w:pPr>
      <w:spacing w:after="0"/>
    </w:pPr>
  </w:style>
  <w:style w:type="paragraph" w:styleId="Zkladntext">
    <w:name w:val="Body Text"/>
    <w:basedOn w:val="Normln"/>
    <w:link w:val="ZkladntextChar"/>
    <w:unhideWhenUsed/>
    <w:rsid w:val="00A21217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12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704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zbecno.cz/detskaskup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93D0-65DD-44D9-B12D-E75A165F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3707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Miloslav</dc:creator>
  <cp:lastModifiedBy>Uzivatel</cp:lastModifiedBy>
  <cp:revision>3</cp:revision>
  <cp:lastPrinted>2020-01-15T07:29:00Z</cp:lastPrinted>
  <dcterms:created xsi:type="dcterms:W3CDTF">2020-01-21T11:34:00Z</dcterms:created>
  <dcterms:modified xsi:type="dcterms:W3CDTF">2020-02-07T08:21:00Z</dcterms:modified>
</cp:coreProperties>
</file>