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E6" w14:textId="77777777" w:rsidR="00640A5E" w:rsidRPr="00A42BCB" w:rsidRDefault="00640A5E" w:rsidP="00640A5E">
      <w:pPr>
        <w:rPr>
          <w:rFonts w:ascii="Arial" w:hAnsi="Arial" w:cs="Arial"/>
          <w:b/>
          <w:bCs/>
          <w:color w:val="000000" w:themeColor="text1"/>
        </w:rPr>
      </w:pPr>
      <w:r w:rsidRPr="00A42BCB">
        <w:rPr>
          <w:rFonts w:ascii="Arial" w:hAnsi="Arial" w:cs="Arial"/>
          <w:b/>
          <w:bCs/>
          <w:color w:val="000000" w:themeColor="text1"/>
        </w:rPr>
        <w:t>Od 4.10.2021 je možné se připojit ke kanalizaci za předpokladu, že:</w:t>
      </w:r>
    </w:p>
    <w:p w14:paraId="1D5D3D4F" w14:textId="77777777" w:rsidR="00640A5E" w:rsidRPr="00326143" w:rsidRDefault="00640A5E" w:rsidP="00640A5E">
      <w:pPr>
        <w:pStyle w:val="Odstavecseseznamem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326143">
        <w:rPr>
          <w:rFonts w:ascii="Arial" w:hAnsi="Arial" w:cs="Arial"/>
          <w:color w:val="000000" w:themeColor="text1"/>
        </w:rPr>
        <w:t xml:space="preserve"> byla provedena kontrola technickým dozorem investora a technický výkres byl opatřen jeho razítkem,</w:t>
      </w:r>
    </w:p>
    <w:p w14:paraId="3A26F5DF" w14:textId="1DCC43C0" w:rsidR="004A2610" w:rsidRPr="00A42BCB" w:rsidRDefault="00640A5E" w:rsidP="00A42BCB">
      <w:pPr>
        <w:pStyle w:val="Odstavecseseznamem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326143">
        <w:rPr>
          <w:rFonts w:ascii="Arial" w:hAnsi="Arial" w:cs="Arial"/>
          <w:color w:val="000000" w:themeColor="text1"/>
        </w:rPr>
        <w:t>byla na základě předchozího souhlasu podepsána s obcí smlouva o využívání kanalizačního řadu</w:t>
      </w:r>
      <w:r w:rsidR="00A42BCB">
        <w:rPr>
          <w:rFonts w:ascii="Arial" w:hAnsi="Arial" w:cs="Arial"/>
          <w:color w:val="000000" w:themeColor="text1"/>
        </w:rPr>
        <w:t xml:space="preserve"> (</w:t>
      </w:r>
      <w:r w:rsidRPr="00A42BCB">
        <w:rPr>
          <w:rFonts w:ascii="Arial" w:hAnsi="Arial" w:cs="Arial"/>
          <w:color w:val="000000" w:themeColor="text1"/>
        </w:rPr>
        <w:t xml:space="preserve">pro podepsání smlouvy </w:t>
      </w:r>
      <w:r w:rsidR="00A42BCB">
        <w:rPr>
          <w:rFonts w:ascii="Arial" w:hAnsi="Arial" w:cs="Arial"/>
          <w:color w:val="000000" w:themeColor="text1"/>
        </w:rPr>
        <w:t>j</w:t>
      </w:r>
      <w:r w:rsidRPr="00A42BCB">
        <w:rPr>
          <w:rFonts w:ascii="Arial" w:hAnsi="Arial" w:cs="Arial"/>
          <w:color w:val="000000" w:themeColor="text1"/>
        </w:rPr>
        <w:t>e zapotřebí doložit stav vodoměru např. ofocením na mobilní telefon – ten kdo má vodoměr a je také zapotřebí mít s sebou číslo vašeho bankovního účtu</w:t>
      </w:r>
      <w:r w:rsidR="00A42BCB">
        <w:rPr>
          <w:rFonts w:ascii="Arial" w:hAnsi="Arial" w:cs="Arial"/>
          <w:color w:val="000000" w:themeColor="text1"/>
        </w:rPr>
        <w:t>)</w:t>
      </w:r>
      <w:r w:rsidRPr="00A42BCB">
        <w:rPr>
          <w:rFonts w:ascii="Arial" w:hAnsi="Arial" w:cs="Arial"/>
          <w:color w:val="000000" w:themeColor="text1"/>
        </w:rPr>
        <w:t>.</w:t>
      </w:r>
    </w:p>
    <w:p w14:paraId="547E2909" w14:textId="26E82EA2" w:rsidR="00640A5E" w:rsidRDefault="00640A5E" w:rsidP="00640A5E"/>
    <w:p w14:paraId="3451CB87" w14:textId="1FF906D9" w:rsidR="00640A5E" w:rsidRDefault="00640A5E" w:rsidP="00640A5E"/>
    <w:p w14:paraId="2092C1CF" w14:textId="6E020F7D" w:rsidR="00640A5E" w:rsidRPr="00326143" w:rsidRDefault="00640A5E" w:rsidP="00640A5E">
      <w:pPr>
        <w:pStyle w:val="Bezmezer"/>
        <w:rPr>
          <w:rFonts w:ascii="Arial" w:hAnsi="Arial" w:cs="Arial"/>
          <w:b/>
        </w:rPr>
      </w:pPr>
      <w:r w:rsidRPr="00326143">
        <w:rPr>
          <w:rFonts w:ascii="Arial" w:hAnsi="Arial" w:cs="Arial"/>
          <w:b/>
        </w:rPr>
        <w:t>Zastupitelstvo obce schv</w:t>
      </w:r>
      <w:r>
        <w:rPr>
          <w:rFonts w:ascii="Arial" w:hAnsi="Arial" w:cs="Arial"/>
          <w:b/>
        </w:rPr>
        <w:t>á</w:t>
      </w:r>
      <w:r w:rsidRPr="0032614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ilo</w:t>
      </w:r>
      <w:r w:rsidRPr="003261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osvobození platby za stočné za rok 2021 pro ty, kteří se v tomto roce připojí na kanalizační řad</w:t>
      </w:r>
      <w:r w:rsidRPr="00326143">
        <w:rPr>
          <w:rFonts w:ascii="Arial" w:hAnsi="Arial" w:cs="Arial"/>
          <w:b/>
        </w:rPr>
        <w:t>.</w:t>
      </w:r>
    </w:p>
    <w:p w14:paraId="2F887239" w14:textId="6019180F" w:rsidR="00640A5E" w:rsidRDefault="00640A5E" w:rsidP="00640A5E"/>
    <w:p w14:paraId="12173A24" w14:textId="485D96F6" w:rsidR="00640A5E" w:rsidRPr="00762D75" w:rsidRDefault="00640A5E" w:rsidP="00640A5E">
      <w:pPr>
        <w:pStyle w:val="Bezmezer"/>
        <w:rPr>
          <w:rFonts w:ascii="Arial" w:hAnsi="Arial" w:cs="Arial"/>
          <w:b/>
          <w:bCs/>
        </w:rPr>
      </w:pPr>
      <w:r w:rsidRPr="00762D75">
        <w:rPr>
          <w:rFonts w:ascii="Arial" w:hAnsi="Arial" w:cs="Arial"/>
          <w:b/>
          <w:bCs/>
        </w:rPr>
        <w:t>Dále bych</w:t>
      </w:r>
      <w:r w:rsidR="00A42BCB">
        <w:rPr>
          <w:rFonts w:ascii="Arial" w:hAnsi="Arial" w:cs="Arial"/>
          <w:b/>
          <w:bCs/>
        </w:rPr>
        <w:t>om</w:t>
      </w:r>
      <w:r w:rsidRPr="00762D75">
        <w:rPr>
          <w:rFonts w:ascii="Arial" w:hAnsi="Arial" w:cs="Arial"/>
          <w:b/>
          <w:bCs/>
        </w:rPr>
        <w:t xml:space="preserve"> chtěl</w:t>
      </w:r>
      <w:r w:rsidR="00A42BCB">
        <w:rPr>
          <w:rFonts w:ascii="Arial" w:hAnsi="Arial" w:cs="Arial"/>
          <w:b/>
          <w:bCs/>
        </w:rPr>
        <w:t>i</w:t>
      </w:r>
      <w:r w:rsidRPr="00762D75">
        <w:rPr>
          <w:rFonts w:ascii="Arial" w:hAnsi="Arial" w:cs="Arial"/>
          <w:b/>
          <w:bCs/>
        </w:rPr>
        <w:t xml:space="preserve"> upozornit všechny, kteří se budou  přepojovat odpadní jímky na kanalizační řad,  že není možné jímku přečerpávat do kanalizačního řadu, nýbrž vyvést fekálním vozem na čističku a to do Rakovníka (v případě obzvláště hutných kalů) či do Roztok.</w:t>
      </w:r>
      <w:r>
        <w:rPr>
          <w:rFonts w:ascii="Arial" w:hAnsi="Arial" w:cs="Arial"/>
          <w:b/>
          <w:bCs/>
        </w:rPr>
        <w:t xml:space="preserve"> V případě přečerpání do kanalizačního řadu MŮŽE dojít k zničení bakterií v ČOV a zničení celého čistícího procesu.</w:t>
      </w:r>
    </w:p>
    <w:p w14:paraId="3DBCE12C" w14:textId="6CE82DD2" w:rsidR="00640A5E" w:rsidRDefault="00640A5E" w:rsidP="00640A5E"/>
    <w:p w14:paraId="1C303EC6" w14:textId="77777777" w:rsidR="00A42BCB" w:rsidRDefault="00A42BCB" w:rsidP="00640A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2B180" w14:textId="48DCCEDC" w:rsidR="00A42BCB" w:rsidRPr="00A42BCB" w:rsidRDefault="00A42BCB" w:rsidP="00640A5E">
      <w:pPr>
        <w:rPr>
          <w:rFonts w:ascii="Arial" w:hAnsi="Arial" w:cs="Arial"/>
        </w:rPr>
      </w:pPr>
      <w:r w:rsidRPr="00A42BCB">
        <w:rPr>
          <w:rFonts w:ascii="Arial" w:hAnsi="Arial" w:cs="Arial"/>
        </w:rPr>
        <w:t xml:space="preserve">                                                                                      Zastupitelstvo obce</w:t>
      </w:r>
    </w:p>
    <w:sectPr w:rsidR="00A42BCB" w:rsidRPr="00A4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1AC"/>
    <w:multiLevelType w:val="hybridMultilevel"/>
    <w:tmpl w:val="6CD8088E"/>
    <w:lvl w:ilvl="0" w:tplc="4184C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E"/>
    <w:rsid w:val="004A2610"/>
    <w:rsid w:val="00640A5E"/>
    <w:rsid w:val="00867867"/>
    <w:rsid w:val="00A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3A7"/>
  <w15:chartTrackingRefBased/>
  <w15:docId w15:val="{26E04F27-CF81-4C2C-BCB1-A1E9A8F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A5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A5E"/>
    <w:pPr>
      <w:ind w:left="720"/>
      <w:contextualSpacing/>
    </w:pPr>
  </w:style>
  <w:style w:type="paragraph" w:styleId="Bezmezer">
    <w:name w:val="No Spacing"/>
    <w:uiPriority w:val="1"/>
    <w:qFormat/>
    <w:rsid w:val="00640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2021-10-05T05:52:00Z</dcterms:created>
  <dcterms:modified xsi:type="dcterms:W3CDTF">2021-10-05T06:20:00Z</dcterms:modified>
</cp:coreProperties>
</file>